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B54352" w14:paraId="569824EA" w14:textId="77777777" w:rsidTr="00B54352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692E26" w14:textId="77777777" w:rsidR="00B54352" w:rsidRDefault="00B54352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39B7E2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87968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C3E93" w14:textId="77777777" w:rsidR="00B54352" w:rsidRDefault="00B54352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4A994DEA" w14:textId="77777777" w:rsidR="00B54352" w:rsidRDefault="00B54352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764EF2E8" w14:textId="77777777" w:rsidR="00B54352" w:rsidRDefault="00B54352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4DC99382" w14:textId="77777777" w:rsidR="00B54352" w:rsidRDefault="00B54352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492CCB5A" w14:textId="77777777" w:rsidR="00B54352" w:rsidRDefault="00B54352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56820F77" w14:textId="77777777" w:rsidR="00B54352" w:rsidRDefault="00B54352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B54352" w14:paraId="4BEDDDA8" w14:textId="77777777" w:rsidTr="00B54352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5CD194C" w14:textId="77777777" w:rsidR="00B54352" w:rsidRDefault="00B54352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04EDA" w14:textId="69A57F3D" w:rsidR="00B54352" w:rsidRDefault="00B54352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B54352" w14:paraId="764231F5" w14:textId="77777777" w:rsidTr="00B54352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7F5D5569" w14:textId="77777777" w:rsidR="00B54352" w:rsidRDefault="00B5435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3AA2A61D" w14:textId="77777777" w:rsidR="00B54352" w:rsidRDefault="00B5435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Turma: 9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B81E0" w14:textId="77777777" w:rsidR="00B54352" w:rsidRDefault="00B5435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64837E0F" w14:textId="77777777" w:rsidR="00B54352" w:rsidRDefault="00B54352" w:rsidP="00B54352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A1BD264" w14:textId="77777777" w:rsidR="0016377B" w:rsidRDefault="0016377B" w:rsidP="00E841C2">
      <w:pPr>
        <w:shd w:val="clear" w:color="auto" w:fill="FFFFFF"/>
        <w:spacing w:after="100" w:afterAutospacing="1" w:line="240" w:lineRule="auto"/>
        <w:outlineLvl w:val="4"/>
        <w:rPr>
          <w:rFonts w:ascii="Arial" w:eastAsia="Times New Roman" w:hAnsi="Arial" w:cs="Arial"/>
          <w:b/>
          <w:color w:val="000000"/>
          <w:sz w:val="36"/>
          <w:szCs w:val="36"/>
          <w:lang w:eastAsia="pt-BR"/>
        </w:rPr>
      </w:pPr>
    </w:p>
    <w:p w14:paraId="6862F41B" w14:textId="77777777" w:rsidR="00E841C2" w:rsidRDefault="00E841C2" w:rsidP="00E841C2">
      <w:pPr>
        <w:shd w:val="clear" w:color="auto" w:fill="FFFFFF"/>
        <w:spacing w:after="100" w:afterAutospacing="1" w:line="240" w:lineRule="auto"/>
        <w:outlineLvl w:val="4"/>
        <w:rPr>
          <w:rFonts w:ascii="Arial" w:eastAsia="Times New Roman" w:hAnsi="Arial" w:cs="Arial"/>
          <w:b/>
          <w:color w:val="000000"/>
          <w:sz w:val="36"/>
          <w:szCs w:val="36"/>
          <w:lang w:eastAsia="pt-BR"/>
        </w:rPr>
      </w:pPr>
      <w:r w:rsidRPr="00E841C2">
        <w:rPr>
          <w:rFonts w:ascii="Arial" w:eastAsia="Times New Roman" w:hAnsi="Arial" w:cs="Arial"/>
          <w:b/>
          <w:color w:val="000000"/>
          <w:sz w:val="36"/>
          <w:szCs w:val="36"/>
          <w:lang w:eastAsia="pt-BR"/>
        </w:rPr>
        <w:t>Experiência em casa!</w:t>
      </w:r>
    </w:p>
    <w:p w14:paraId="373BAF56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outlineLvl w:val="4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E841C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Segue um exemplo de experiência para que possam executar a atividade de maneira correta!</w:t>
      </w:r>
    </w:p>
    <w:p w14:paraId="07C255EE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outlineLvl w:val="4"/>
        <w:rPr>
          <w:rFonts w:ascii="Helvetica" w:eastAsia="Times New Roman" w:hAnsi="Helvetica" w:cs="Helvetica"/>
          <w:b/>
          <w:color w:val="000000"/>
          <w:lang w:eastAsia="pt-BR"/>
        </w:rPr>
      </w:pPr>
      <w:r w:rsidRPr="00E841C2">
        <w:rPr>
          <w:rFonts w:ascii="Helvetica" w:eastAsia="Times New Roman" w:hAnsi="Helvetica" w:cs="Helvetica"/>
          <w:b/>
          <w:color w:val="000000"/>
          <w:lang w:eastAsia="pt-BR"/>
        </w:rPr>
        <w:t>Ingredientes:</w:t>
      </w:r>
    </w:p>
    <w:p w14:paraId="45673D37" w14:textId="77777777" w:rsidR="00E841C2" w:rsidRPr="00E841C2" w:rsidRDefault="00E841C2" w:rsidP="00E84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Garrafa pet</w:t>
      </w:r>
    </w:p>
    <w:p w14:paraId="24A431D6" w14:textId="77777777" w:rsidR="00E841C2" w:rsidRPr="00E841C2" w:rsidRDefault="00E841C2" w:rsidP="00E84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Bexiga</w:t>
      </w:r>
    </w:p>
    <w:p w14:paraId="4A18A3D3" w14:textId="77777777" w:rsidR="00E841C2" w:rsidRPr="00E841C2" w:rsidRDefault="00E841C2" w:rsidP="00E84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Vinagre</w:t>
      </w:r>
    </w:p>
    <w:p w14:paraId="2E51C1A0" w14:textId="77777777" w:rsidR="00E841C2" w:rsidRPr="00E841C2" w:rsidRDefault="00E841C2" w:rsidP="00E841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Bicarbonato de sódio</w:t>
      </w:r>
    </w:p>
    <w:p w14:paraId="117DE727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outlineLvl w:val="4"/>
        <w:rPr>
          <w:rFonts w:ascii="Helvetica" w:eastAsia="Times New Roman" w:hAnsi="Helvetica" w:cs="Helvetica"/>
          <w:b/>
          <w:color w:val="000000"/>
          <w:lang w:eastAsia="pt-BR"/>
        </w:rPr>
      </w:pPr>
      <w:r w:rsidRPr="00E841C2">
        <w:rPr>
          <w:rFonts w:ascii="Helvetica" w:eastAsia="Times New Roman" w:hAnsi="Helvetica" w:cs="Helvetica"/>
          <w:b/>
          <w:color w:val="000000"/>
          <w:lang w:eastAsia="pt-BR"/>
        </w:rPr>
        <w:t>Como fazer:</w:t>
      </w:r>
    </w:p>
    <w:p w14:paraId="26197659" w14:textId="77777777" w:rsidR="00E841C2" w:rsidRPr="00E841C2" w:rsidRDefault="00E841C2" w:rsidP="00E841C2">
      <w:pPr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eastAsia="pt-BR"/>
        </w:rPr>
      </w:pPr>
      <w:r>
        <w:rPr>
          <w:rFonts w:ascii="Times New Roman" w:eastAsia="Times New Roman" w:hAnsi="Times New Roman"/>
          <w:noProof/>
          <w:color w:val="auto"/>
          <w:sz w:val="24"/>
          <w:szCs w:val="24"/>
          <w:lang w:eastAsia="pt-BR"/>
        </w:rPr>
        <w:drawing>
          <wp:inline distT="0" distB="0" distL="0" distR="0" wp14:anchorId="5A4BA5FD" wp14:editId="232BC72F">
            <wp:extent cx="4329194" cy="2434411"/>
            <wp:effectExtent l="19050" t="0" r="0" b="0"/>
            <wp:docPr id="1" name="Imagem 1" descr="Confira agora 5 experiências químicas que você pode fazer em 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fira agora 5 experiências químicas que você pode fazer em cas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924" cy="2435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41C2">
        <w:rPr>
          <w:rFonts w:ascii="Times New Roman" w:eastAsia="Times New Roman" w:hAnsi="Times New Roman"/>
          <w:color w:val="auto"/>
          <w:sz w:val="24"/>
          <w:szCs w:val="24"/>
          <w:lang w:eastAsia="pt-BR"/>
        </w:rPr>
        <w:t xml:space="preserve"> </w:t>
      </w:r>
    </w:p>
    <w:p w14:paraId="39DDEA22" w14:textId="77777777" w:rsid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</w:p>
    <w:p w14:paraId="116BDDDD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Primeiramente, coloque o vinagre dentro da garrafa pet, de preferência limpa. Em seguida, coloque algumas colheres de bicarbonato de sódio, dentro da bexiga. Inclusive, lembre de prender o bico da bexiga no gargalo da garrafa, para que o bicarbonato caia ali dentro.</w:t>
      </w:r>
    </w:p>
    <w:p w14:paraId="722B3402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Após isso, ocorrerá a mágica. Ou seja, a bexiga se encherá sozinha. Porém, na verdade, a bexiga encherá por conta da reação química entre o vinagre e o bicarbonato.</w:t>
      </w:r>
    </w:p>
    <w:p w14:paraId="7E7730ED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outlineLvl w:val="4"/>
        <w:rPr>
          <w:rFonts w:ascii="Helvetica" w:eastAsia="Times New Roman" w:hAnsi="Helvetica" w:cs="Helvetica"/>
          <w:b/>
          <w:color w:val="000000"/>
          <w:lang w:eastAsia="pt-BR"/>
        </w:rPr>
      </w:pPr>
      <w:r w:rsidRPr="00E841C2">
        <w:rPr>
          <w:rFonts w:ascii="Helvetica" w:eastAsia="Times New Roman" w:hAnsi="Helvetica" w:cs="Helvetica"/>
          <w:b/>
          <w:color w:val="000000"/>
          <w:lang w:eastAsia="pt-BR"/>
        </w:rPr>
        <w:t>Explicação:</w:t>
      </w:r>
    </w:p>
    <w:p w14:paraId="3D9CEC35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lastRenderedPageBreak/>
        <w:t>Após ver essa experiência química, com certeza vem a pergunta: </w:t>
      </w:r>
      <w:r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mas como assim?</w:t>
      </w: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 xml:space="preserve"> </w:t>
      </w:r>
    </w:p>
    <w:p w14:paraId="481E8DB0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Sobretudo, isso ocorre por conta da reação entre o ácido e a base. Ou seja, o ácido do vinagre, o qual é também conhecido como ácido acético, que consequentemente, reage com o bicarbonato de sódio, formando o ácido carbônico.</w:t>
      </w:r>
    </w:p>
    <w:p w14:paraId="572E6A02" w14:textId="77777777" w:rsidR="00E841C2" w:rsidRPr="00E841C2" w:rsidRDefault="00E841C2" w:rsidP="00E841C2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</w:pPr>
      <w:r w:rsidRPr="00E841C2">
        <w:rPr>
          <w:rFonts w:ascii="Helvetica" w:eastAsia="Times New Roman" w:hAnsi="Helvetica" w:cs="Helvetica"/>
          <w:color w:val="000000"/>
          <w:sz w:val="27"/>
          <w:szCs w:val="27"/>
          <w:lang w:eastAsia="pt-BR"/>
        </w:rPr>
        <w:t>Basicamente, por conta dessa reação dos ingredientes, o ácido o qual citamos se transformará em dióxido de carbono. Ou seja, o famoso CO2. Aliás, justamente o CO2 que é liberado na reação e que enche a bexiga.</w:t>
      </w:r>
    </w:p>
    <w:p w14:paraId="2AA5BD19" w14:textId="77777777" w:rsidR="00E841C2" w:rsidRDefault="00E841C2">
      <w:pPr>
        <w:rPr>
          <w:rFonts w:ascii="Arial" w:hAnsi="Arial" w:cs="Arial"/>
          <w:b/>
          <w:sz w:val="24"/>
          <w:szCs w:val="24"/>
        </w:rPr>
      </w:pPr>
    </w:p>
    <w:p w14:paraId="335430EA" w14:textId="77777777" w:rsidR="00E1520C" w:rsidRPr="00E841C2" w:rsidRDefault="00E841C2">
      <w:pPr>
        <w:rPr>
          <w:rFonts w:ascii="Arial" w:hAnsi="Arial" w:cs="Arial"/>
          <w:b/>
          <w:sz w:val="24"/>
          <w:szCs w:val="24"/>
        </w:rPr>
      </w:pPr>
      <w:r w:rsidRPr="00E841C2">
        <w:rPr>
          <w:rFonts w:ascii="Arial" w:hAnsi="Arial" w:cs="Arial"/>
          <w:b/>
          <w:sz w:val="24"/>
          <w:szCs w:val="24"/>
        </w:rPr>
        <w:t>Atividade: pesquisar sobre uma experiência caseira com fundamentos químicos, reproduzir essa experiência e fotografar os passos dessa execução, descrevendo os fatos ocorridos em cada etapa.</w:t>
      </w:r>
    </w:p>
    <w:p w14:paraId="3FE549C3" w14:textId="77777777" w:rsidR="00E841C2" w:rsidRDefault="00E841C2">
      <w:proofErr w:type="spellStart"/>
      <w:r w:rsidRPr="00E841C2">
        <w:rPr>
          <w:rFonts w:ascii="Arial" w:hAnsi="Arial" w:cs="Arial"/>
          <w:b/>
          <w:sz w:val="24"/>
          <w:szCs w:val="24"/>
        </w:rPr>
        <w:t>Obs</w:t>
      </w:r>
      <w:proofErr w:type="spellEnd"/>
      <w:r>
        <w:t xml:space="preserve">: </w:t>
      </w:r>
      <w:r w:rsidRPr="00E841C2">
        <w:rPr>
          <w:sz w:val="24"/>
          <w:szCs w:val="24"/>
        </w:rPr>
        <w:t>Não há a necessidade de comprar produtos específicos, vocês devem utilizar materiais que possuam em casa, por tanto não precisa ser algo tão complexo, lembrando que o importante é a descrição da experiência, e para facilitar o processo  sigam o  limite de 4 fotos do andamento do experimento, então bom trabalho e sejam criativos.</w:t>
      </w:r>
    </w:p>
    <w:sectPr w:rsidR="00E841C2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A2806"/>
    <w:multiLevelType w:val="multilevel"/>
    <w:tmpl w:val="8564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1C2"/>
    <w:rsid w:val="000946BD"/>
    <w:rsid w:val="0016377B"/>
    <w:rsid w:val="0018212B"/>
    <w:rsid w:val="004108EF"/>
    <w:rsid w:val="00411FAD"/>
    <w:rsid w:val="008A2FA5"/>
    <w:rsid w:val="009C2968"/>
    <w:rsid w:val="00A4777B"/>
    <w:rsid w:val="00B452BC"/>
    <w:rsid w:val="00B54352"/>
    <w:rsid w:val="00D02846"/>
    <w:rsid w:val="00E1520C"/>
    <w:rsid w:val="00E8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F8BA"/>
  <w15:docId w15:val="{CC087084-D416-4FD9-854C-62CF86B3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paragraph" w:styleId="Ttulo5">
    <w:name w:val="heading 5"/>
    <w:basedOn w:val="Normal"/>
    <w:link w:val="Ttulo5Char"/>
    <w:uiPriority w:val="9"/>
    <w:qFormat/>
    <w:rsid w:val="00E841C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color w:val="auto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rsid w:val="00E841C2"/>
    <w:rPr>
      <w:rFonts w:ascii="Times New Roman" w:eastAsia="Times New Roman" w:hAnsi="Times New Roman"/>
      <w:b/>
      <w:bCs/>
      <w:color w:val="auto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841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41C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4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2020-04-22T14:11:00Z</dcterms:created>
  <dcterms:modified xsi:type="dcterms:W3CDTF">2020-06-04T18:00:00Z</dcterms:modified>
</cp:coreProperties>
</file>