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2BB23C" w14:textId="77777777" w:rsidR="00995AAD" w:rsidRDefault="00995AAD" w:rsidP="00943631">
      <w:pPr>
        <w:jc w:val="right"/>
        <w:rPr>
          <w:sz w:val="24"/>
        </w:rPr>
      </w:pPr>
    </w:p>
    <w:p w14:paraId="33A932D6" w14:textId="176165FD" w:rsidR="00943631" w:rsidRDefault="00943631" w:rsidP="00943631">
      <w:pPr>
        <w:jc w:val="right"/>
        <w:rPr>
          <w:sz w:val="24"/>
        </w:rPr>
      </w:pPr>
      <w:r w:rsidRPr="00943631">
        <w:rPr>
          <w:sz w:val="24"/>
        </w:rPr>
        <w:t xml:space="preserve">IOMERÊ, </w:t>
      </w:r>
      <w:r w:rsidR="00995AAD">
        <w:rPr>
          <w:sz w:val="24"/>
        </w:rPr>
        <w:t>11</w:t>
      </w:r>
      <w:r w:rsidRPr="00943631">
        <w:rPr>
          <w:sz w:val="24"/>
        </w:rPr>
        <w:t xml:space="preserve"> DE </w:t>
      </w:r>
      <w:r w:rsidR="000243DF">
        <w:rPr>
          <w:sz w:val="24"/>
        </w:rPr>
        <w:t>MARÇO</w:t>
      </w:r>
      <w:r w:rsidRPr="00943631">
        <w:rPr>
          <w:sz w:val="24"/>
        </w:rPr>
        <w:t xml:space="preserve"> DE 2020</w:t>
      </w:r>
    </w:p>
    <w:p w14:paraId="7D0FFC1A" w14:textId="77777777" w:rsidR="00943631" w:rsidRDefault="00943631" w:rsidP="00943631">
      <w:pPr>
        <w:jc w:val="right"/>
        <w:rPr>
          <w:sz w:val="24"/>
        </w:rPr>
      </w:pPr>
    </w:p>
    <w:p w14:paraId="750ADD2F" w14:textId="5AC96392" w:rsidR="00084677" w:rsidRPr="00272ABC" w:rsidRDefault="00995AAD" w:rsidP="00272ABC">
      <w:pPr>
        <w:jc w:val="center"/>
        <w:rPr>
          <w:b/>
          <w:sz w:val="24"/>
        </w:rPr>
      </w:pPr>
      <w:r>
        <w:rPr>
          <w:b/>
          <w:sz w:val="24"/>
        </w:rPr>
        <w:t>RESULTADO RECURSO</w:t>
      </w:r>
      <w:r w:rsidR="00272ABC" w:rsidRPr="00272ABC">
        <w:rPr>
          <w:b/>
          <w:sz w:val="24"/>
        </w:rPr>
        <w:t xml:space="preserve"> CHAMADA PÚBLICA 00</w:t>
      </w:r>
      <w:r w:rsidR="000243DF">
        <w:rPr>
          <w:b/>
          <w:sz w:val="24"/>
        </w:rPr>
        <w:t>2</w:t>
      </w:r>
      <w:r w:rsidR="00272ABC" w:rsidRPr="00272ABC">
        <w:rPr>
          <w:b/>
          <w:sz w:val="24"/>
        </w:rPr>
        <w:t>/2020</w:t>
      </w:r>
    </w:p>
    <w:p w14:paraId="157135B0" w14:textId="45BD1856" w:rsidR="003D4C19" w:rsidRDefault="00272ABC" w:rsidP="003D4C19">
      <w:pPr>
        <w:jc w:val="center"/>
        <w:rPr>
          <w:b/>
          <w:sz w:val="24"/>
        </w:rPr>
      </w:pPr>
      <w:r w:rsidRPr="00272ABC">
        <w:rPr>
          <w:b/>
          <w:sz w:val="24"/>
        </w:rPr>
        <w:t>IOMERÊ – SC</w:t>
      </w:r>
    </w:p>
    <w:p w14:paraId="689264CE" w14:textId="796E3EEE" w:rsidR="003D4C19" w:rsidRPr="00272ABC" w:rsidRDefault="003D4C19" w:rsidP="003D4C19">
      <w:pPr>
        <w:jc w:val="center"/>
        <w:rPr>
          <w:b/>
          <w:sz w:val="24"/>
        </w:rPr>
      </w:pPr>
      <w:r w:rsidRPr="00272ABC">
        <w:rPr>
          <w:b/>
          <w:sz w:val="24"/>
        </w:rPr>
        <w:t xml:space="preserve">CARGO – PROFESSOR </w:t>
      </w:r>
      <w:r>
        <w:rPr>
          <w:b/>
          <w:sz w:val="24"/>
        </w:rPr>
        <w:t>AUXILIAR</w:t>
      </w:r>
      <w:r w:rsidRPr="00272ABC">
        <w:rPr>
          <w:b/>
          <w:sz w:val="24"/>
        </w:rPr>
        <w:t xml:space="preserve"> </w:t>
      </w:r>
    </w:p>
    <w:p w14:paraId="7D210A43" w14:textId="74CE1F01" w:rsidR="00995AAD" w:rsidRDefault="00995AAD" w:rsidP="00995AAD">
      <w:pPr>
        <w:jc w:val="both"/>
      </w:pPr>
    </w:p>
    <w:p w14:paraId="1D9B000B" w14:textId="094026E6" w:rsidR="00995AAD" w:rsidRDefault="00995AAD" w:rsidP="00995AAD">
      <w:pPr>
        <w:jc w:val="both"/>
      </w:pPr>
      <w:r>
        <w:t xml:space="preserve">Trata-se de um recurso apresentado pela candidata Gabriela </w:t>
      </w:r>
      <w:proofErr w:type="spellStart"/>
      <w:r>
        <w:t>Favarin</w:t>
      </w:r>
      <w:proofErr w:type="spellEnd"/>
      <w:r>
        <w:t xml:space="preserve">, acerca de possível equívoco no somatório total de títulos, pois o total de horas apresentadas era superior </w:t>
      </w:r>
      <w:proofErr w:type="spellStart"/>
      <w:r>
        <w:t>a</w:t>
      </w:r>
      <w:proofErr w:type="spellEnd"/>
      <w:r>
        <w:t xml:space="preserve"> que foi considerada junto a classificação da chamada pública.</w:t>
      </w:r>
    </w:p>
    <w:p w14:paraId="3E3B68C2" w14:textId="77777777" w:rsidR="00995AAD" w:rsidRDefault="00995AAD" w:rsidP="00995AAD">
      <w:pPr>
        <w:jc w:val="both"/>
      </w:pPr>
      <w:r>
        <w:t>Inicialmente destaca-se que toda documentação apresentada por todos os candidatos inscritos é minuciosamente analisada. No caso aqui analisado, foram descontados os títulos de cursos que a carga horária é desproporcional com o tempo de duração total e, também os que possuem choque de horários com outros cursos realizados no mesmo período. Dessa forma não se pode apenas realizar o somatório dos títulos apresentados, mas sim, conferir e desfiar de forma criteriosa as informações apresentadas.</w:t>
      </w:r>
    </w:p>
    <w:p w14:paraId="035532C4" w14:textId="6967ECC7" w:rsidR="00995AAD" w:rsidRDefault="00995AAD" w:rsidP="00995AAD">
      <w:pPr>
        <w:jc w:val="both"/>
      </w:pPr>
      <w:r>
        <w:t>Assim, indefere-se o recurso ora apresentado pelos termos acima expostos</w:t>
      </w:r>
      <w:r>
        <w:t xml:space="preserve"> e a manutenção do resultado já publicado</w:t>
      </w:r>
      <w:r>
        <w:t>.</w:t>
      </w:r>
    </w:p>
    <w:p w14:paraId="08546320" w14:textId="51397082" w:rsidR="00995AAD" w:rsidRDefault="00995AAD" w:rsidP="00995AAD">
      <w:pPr>
        <w:jc w:val="both"/>
      </w:pPr>
      <w:r>
        <w:t>Publique-se.</w:t>
      </w:r>
    </w:p>
    <w:p w14:paraId="239E043E" w14:textId="00159046" w:rsidR="00484F52" w:rsidRDefault="00484F52" w:rsidP="00995AAD">
      <w:pPr>
        <w:jc w:val="both"/>
      </w:pPr>
    </w:p>
    <w:p w14:paraId="698B6D8C" w14:textId="77777777" w:rsidR="00484F52" w:rsidRPr="00272ABC" w:rsidRDefault="00484F52" w:rsidP="00484F52">
      <w:pPr>
        <w:jc w:val="center"/>
        <w:rPr>
          <w:b/>
          <w:sz w:val="24"/>
        </w:rPr>
      </w:pPr>
      <w:r>
        <w:rPr>
          <w:b/>
          <w:sz w:val="24"/>
        </w:rPr>
        <w:t>RESULTADO RECURSO</w:t>
      </w:r>
      <w:r w:rsidRPr="00272ABC">
        <w:rPr>
          <w:b/>
          <w:sz w:val="24"/>
        </w:rPr>
        <w:t xml:space="preserve"> CHAMADA PÚBLICA 00</w:t>
      </w:r>
      <w:r>
        <w:rPr>
          <w:b/>
          <w:sz w:val="24"/>
        </w:rPr>
        <w:t>2</w:t>
      </w:r>
      <w:r w:rsidRPr="00272ABC">
        <w:rPr>
          <w:b/>
          <w:sz w:val="24"/>
        </w:rPr>
        <w:t>/2020</w:t>
      </w:r>
    </w:p>
    <w:p w14:paraId="24F68980" w14:textId="77777777" w:rsidR="00484F52" w:rsidRDefault="00484F52" w:rsidP="00484F52">
      <w:pPr>
        <w:jc w:val="center"/>
        <w:rPr>
          <w:b/>
          <w:sz w:val="24"/>
        </w:rPr>
      </w:pPr>
      <w:r w:rsidRPr="00272ABC">
        <w:rPr>
          <w:b/>
          <w:sz w:val="24"/>
        </w:rPr>
        <w:t>IOMERÊ – SC</w:t>
      </w:r>
    </w:p>
    <w:p w14:paraId="56319D68" w14:textId="1E8B1508" w:rsidR="00484F52" w:rsidRDefault="00484F52" w:rsidP="00484F52">
      <w:pPr>
        <w:jc w:val="center"/>
        <w:rPr>
          <w:b/>
          <w:sz w:val="24"/>
        </w:rPr>
      </w:pPr>
      <w:r w:rsidRPr="00272ABC">
        <w:rPr>
          <w:b/>
          <w:sz w:val="24"/>
        </w:rPr>
        <w:t xml:space="preserve">CARGO – </w:t>
      </w:r>
      <w:r>
        <w:rPr>
          <w:b/>
          <w:sz w:val="24"/>
        </w:rPr>
        <w:t>TÉCNICO EM ENFERMAGEM – SAMU</w:t>
      </w:r>
    </w:p>
    <w:p w14:paraId="4319611F" w14:textId="77777777" w:rsidR="00484F52" w:rsidRDefault="00484F52" w:rsidP="00484F52">
      <w:pPr>
        <w:rPr>
          <w:b/>
          <w:sz w:val="24"/>
        </w:rPr>
      </w:pPr>
    </w:p>
    <w:p w14:paraId="6A4A2D6A" w14:textId="77777777" w:rsidR="00484F52" w:rsidRDefault="00484F52" w:rsidP="00484F52">
      <w:pPr>
        <w:rPr>
          <w:bCs/>
          <w:sz w:val="24"/>
        </w:rPr>
      </w:pPr>
      <w:r>
        <w:rPr>
          <w:bCs/>
          <w:sz w:val="24"/>
        </w:rPr>
        <w:t>Trata-se de um recurso apresentado pela candidata Débora da Luz, a qual questiona o tempo de serviço considerado junto ao resultado final, uma vez que, segundo as argumentações, não foi considerado todo o período.</w:t>
      </w:r>
    </w:p>
    <w:p w14:paraId="15443B1D" w14:textId="77777777" w:rsidR="00484F52" w:rsidRDefault="00484F52" w:rsidP="00484F52">
      <w:pPr>
        <w:rPr>
          <w:bCs/>
          <w:sz w:val="24"/>
        </w:rPr>
      </w:pPr>
      <w:r>
        <w:rPr>
          <w:bCs/>
          <w:sz w:val="24"/>
        </w:rPr>
        <w:t xml:space="preserve">Com razão a candidata, observa-se que a documentação apresentada junto à inscrição apresenta como tempo de serviço o período de 2012 a 2016 com um hiato até a data de 21.06.2017. Após há um novo contrato de trabalho de 22.06.2017 até os dias atuais. </w:t>
      </w:r>
    </w:p>
    <w:p w14:paraId="1479C851" w14:textId="77777777" w:rsidR="00060191" w:rsidRDefault="00060191" w:rsidP="00484F52">
      <w:pPr>
        <w:rPr>
          <w:bCs/>
          <w:sz w:val="24"/>
        </w:rPr>
      </w:pPr>
    </w:p>
    <w:p w14:paraId="3CFB8F61" w14:textId="32A58F5E" w:rsidR="00060191" w:rsidRDefault="00484F52" w:rsidP="00484F52">
      <w:pPr>
        <w:rPr>
          <w:bCs/>
          <w:sz w:val="24"/>
        </w:rPr>
      </w:pPr>
      <w:r>
        <w:rPr>
          <w:bCs/>
          <w:sz w:val="24"/>
        </w:rPr>
        <w:t xml:space="preserve">Dessa forma o período </w:t>
      </w:r>
      <w:r w:rsidR="00060191">
        <w:rPr>
          <w:bCs/>
          <w:sz w:val="24"/>
        </w:rPr>
        <w:t>inicia</w:t>
      </w:r>
      <w:r>
        <w:rPr>
          <w:bCs/>
          <w:sz w:val="24"/>
        </w:rPr>
        <w:t xml:space="preserve">l de contrato de trabalho é de </w:t>
      </w:r>
      <w:r w:rsidR="00060191">
        <w:rPr>
          <w:bCs/>
          <w:sz w:val="24"/>
        </w:rPr>
        <w:t>04 anos, 05 meses e 06 dias. Já o segundo período de contrato é de 02 anos, 07 meses e 29 dias</w:t>
      </w:r>
      <w:r>
        <w:rPr>
          <w:bCs/>
          <w:sz w:val="24"/>
        </w:rPr>
        <w:t>.</w:t>
      </w:r>
      <w:r w:rsidR="00060191">
        <w:rPr>
          <w:bCs/>
          <w:sz w:val="24"/>
        </w:rPr>
        <w:t xml:space="preserve"> </w:t>
      </w:r>
      <w:proofErr w:type="gramStart"/>
      <w:r w:rsidR="00060191">
        <w:rPr>
          <w:bCs/>
          <w:sz w:val="24"/>
        </w:rPr>
        <w:t>Período  total</w:t>
      </w:r>
      <w:proofErr w:type="gramEnd"/>
      <w:r w:rsidR="00060191">
        <w:rPr>
          <w:bCs/>
          <w:sz w:val="24"/>
        </w:rPr>
        <w:t xml:space="preserve"> de  07 anos, 1 mês e 04 dias, esse que deverá ser considerado no total da referida candidata.</w:t>
      </w:r>
    </w:p>
    <w:p w14:paraId="524BCA5B" w14:textId="4A9A3618" w:rsidR="00060191" w:rsidRDefault="00060191" w:rsidP="00060191">
      <w:pPr>
        <w:jc w:val="both"/>
      </w:pPr>
      <w:r>
        <w:t>Assim, defere-se o recurso ora apresentado pelos termos acima expostos</w:t>
      </w:r>
      <w:r>
        <w:t>. Contudo não é suficiente para alterar o resultado e, com isso, deverá ser mantido o</w:t>
      </w:r>
      <w:r>
        <w:t xml:space="preserve"> do resultado já publicado.</w:t>
      </w:r>
    </w:p>
    <w:p w14:paraId="409EEAE3" w14:textId="77777777" w:rsidR="00060191" w:rsidRDefault="00060191" w:rsidP="00060191">
      <w:pPr>
        <w:jc w:val="both"/>
      </w:pPr>
      <w:r>
        <w:t>Publique-se.</w:t>
      </w:r>
    </w:p>
    <w:p w14:paraId="1B7BCDDF" w14:textId="566C7EBE" w:rsidR="003D4C19" w:rsidRDefault="00060191" w:rsidP="003D4C19">
      <w:pPr>
        <w:rPr>
          <w:sz w:val="24"/>
        </w:rPr>
      </w:pPr>
      <w:r>
        <w:rPr>
          <w:bCs/>
          <w:sz w:val="24"/>
        </w:rPr>
        <w:t xml:space="preserve"> </w:t>
      </w:r>
    </w:p>
    <w:p w14:paraId="122677EB" w14:textId="6231BC55" w:rsidR="00995AAD" w:rsidRDefault="00995AAD" w:rsidP="00995AAD">
      <w:pPr>
        <w:jc w:val="center"/>
        <w:rPr>
          <w:b/>
          <w:bCs/>
          <w:sz w:val="24"/>
        </w:rPr>
      </w:pPr>
      <w:r>
        <w:rPr>
          <w:b/>
          <w:bCs/>
          <w:sz w:val="24"/>
        </w:rPr>
        <w:t>LUCIANO PAGANINI</w:t>
      </w:r>
    </w:p>
    <w:p w14:paraId="2912F6A7" w14:textId="2A426826" w:rsidR="00995AAD" w:rsidRPr="00995AAD" w:rsidRDefault="00995AAD" w:rsidP="00995AAD">
      <w:pPr>
        <w:jc w:val="center"/>
        <w:rPr>
          <w:sz w:val="24"/>
        </w:rPr>
      </w:pPr>
      <w:r>
        <w:rPr>
          <w:sz w:val="24"/>
        </w:rPr>
        <w:t>Prefeito Municipal</w:t>
      </w:r>
    </w:p>
    <w:p w14:paraId="6ED9E9A9" w14:textId="5F36C1EF" w:rsidR="00272ABC" w:rsidRDefault="00272ABC" w:rsidP="000243DF">
      <w:pPr>
        <w:rPr>
          <w:sz w:val="24"/>
        </w:rPr>
      </w:pPr>
    </w:p>
    <w:p w14:paraId="52BAE81B" w14:textId="67673E6E" w:rsidR="00995AAD" w:rsidRDefault="00995AAD" w:rsidP="000243DF">
      <w:pPr>
        <w:rPr>
          <w:sz w:val="24"/>
        </w:rPr>
      </w:pPr>
    </w:p>
    <w:p w14:paraId="7ED2EE01" w14:textId="7D0199B7" w:rsidR="00995AAD" w:rsidRDefault="00995AAD" w:rsidP="000243DF">
      <w:pPr>
        <w:rPr>
          <w:sz w:val="24"/>
        </w:rPr>
      </w:pPr>
    </w:p>
    <w:p w14:paraId="4172FD56" w14:textId="736DAFD2" w:rsidR="00995AAD" w:rsidRDefault="00995AAD" w:rsidP="000243DF">
      <w:pPr>
        <w:rPr>
          <w:sz w:val="24"/>
        </w:rPr>
      </w:pPr>
    </w:p>
    <w:p w14:paraId="51FEF47D" w14:textId="3CF63A26" w:rsidR="00995AAD" w:rsidRDefault="00995AAD" w:rsidP="000243DF">
      <w:pPr>
        <w:rPr>
          <w:sz w:val="24"/>
        </w:rPr>
      </w:pPr>
    </w:p>
    <w:p w14:paraId="31591DE0" w14:textId="77777777" w:rsidR="00995AAD" w:rsidRDefault="00995AAD" w:rsidP="000243DF">
      <w:pPr>
        <w:rPr>
          <w:sz w:val="24"/>
        </w:rPr>
      </w:pPr>
    </w:p>
    <w:sectPr w:rsidR="00995AAD" w:rsidSect="00943631">
      <w:headerReference w:type="default" r:id="rId7"/>
      <w:footerReference w:type="default" r:id="rId8"/>
      <w:pgSz w:w="11906" w:h="16838"/>
      <w:pgMar w:top="709" w:right="1701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B4EF17" w14:textId="77777777" w:rsidR="007D4646" w:rsidRDefault="007D4646" w:rsidP="00995AAD">
      <w:pPr>
        <w:spacing w:after="0" w:line="240" w:lineRule="auto"/>
      </w:pPr>
      <w:r>
        <w:separator/>
      </w:r>
    </w:p>
  </w:endnote>
  <w:endnote w:type="continuationSeparator" w:id="0">
    <w:p w14:paraId="111B0F38" w14:textId="77777777" w:rsidR="007D4646" w:rsidRDefault="007D4646" w:rsidP="00995A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02068418"/>
      <w:docPartObj>
        <w:docPartGallery w:val="Page Numbers (Bottom of Page)"/>
        <w:docPartUnique/>
      </w:docPartObj>
    </w:sdtPr>
    <w:sdtContent>
      <w:p w14:paraId="7230093E" w14:textId="77777777" w:rsidR="00995AAD" w:rsidRPr="00841BD2" w:rsidRDefault="00995AAD" w:rsidP="00995AAD">
        <w:pPr>
          <w:pStyle w:val="Rodap"/>
          <w:jc w:val="center"/>
          <w:rPr>
            <w:rFonts w:ascii="Verdana" w:hAnsi="Verdana"/>
            <w:sz w:val="16"/>
            <w:szCs w:val="16"/>
          </w:rPr>
        </w:pPr>
        <w:r>
          <w:rPr>
            <w:rFonts w:ascii="Verdana" w:hAnsi="Verdana"/>
            <w:sz w:val="16"/>
            <w:szCs w:val="16"/>
          </w:rPr>
          <w:t xml:space="preserve">Rua João </w:t>
        </w:r>
        <w:proofErr w:type="spellStart"/>
        <w:r>
          <w:rPr>
            <w:rFonts w:ascii="Verdana" w:hAnsi="Verdana"/>
            <w:sz w:val="16"/>
            <w:szCs w:val="16"/>
          </w:rPr>
          <w:t>Rech</w:t>
        </w:r>
        <w:proofErr w:type="spellEnd"/>
        <w:r w:rsidRPr="00841BD2">
          <w:rPr>
            <w:rFonts w:ascii="Verdana" w:hAnsi="Verdana"/>
            <w:sz w:val="16"/>
            <w:szCs w:val="16"/>
          </w:rPr>
          <w:t>,</w:t>
        </w:r>
        <w:r>
          <w:rPr>
            <w:rFonts w:ascii="Verdana" w:hAnsi="Verdana"/>
            <w:sz w:val="16"/>
            <w:szCs w:val="16"/>
          </w:rPr>
          <w:t xml:space="preserve"> </w:t>
        </w:r>
        <w:r w:rsidRPr="00841BD2">
          <w:rPr>
            <w:rFonts w:ascii="Verdana" w:hAnsi="Verdana"/>
            <w:sz w:val="16"/>
            <w:szCs w:val="16"/>
          </w:rPr>
          <w:t>5</w:t>
        </w:r>
        <w:r>
          <w:rPr>
            <w:rFonts w:ascii="Verdana" w:hAnsi="Verdana"/>
            <w:sz w:val="16"/>
            <w:szCs w:val="16"/>
          </w:rPr>
          <w:t>0</w:t>
        </w:r>
        <w:r w:rsidRPr="00841BD2">
          <w:rPr>
            <w:rFonts w:ascii="Verdana" w:hAnsi="Verdana"/>
            <w:sz w:val="16"/>
            <w:szCs w:val="16"/>
          </w:rPr>
          <w:t>0 – Centro</w:t>
        </w:r>
      </w:p>
      <w:p w14:paraId="37DF9340" w14:textId="77777777" w:rsidR="00995AAD" w:rsidRPr="00841BD2" w:rsidRDefault="00995AAD" w:rsidP="00995AAD">
        <w:pPr>
          <w:pStyle w:val="Rodap"/>
          <w:jc w:val="center"/>
          <w:rPr>
            <w:rFonts w:ascii="Verdana" w:hAnsi="Verdana"/>
            <w:sz w:val="16"/>
            <w:szCs w:val="16"/>
          </w:rPr>
        </w:pPr>
        <w:r w:rsidRPr="00841BD2">
          <w:rPr>
            <w:rFonts w:ascii="Verdana" w:hAnsi="Verdana"/>
            <w:sz w:val="16"/>
            <w:szCs w:val="16"/>
          </w:rPr>
          <w:t xml:space="preserve">89.558-000 – </w:t>
        </w:r>
        <w:proofErr w:type="spellStart"/>
        <w:r w:rsidRPr="00841BD2">
          <w:rPr>
            <w:rFonts w:ascii="Verdana" w:hAnsi="Verdana"/>
            <w:sz w:val="16"/>
            <w:szCs w:val="16"/>
          </w:rPr>
          <w:t>Iomerê</w:t>
        </w:r>
        <w:proofErr w:type="spellEnd"/>
        <w:r w:rsidRPr="00841BD2">
          <w:rPr>
            <w:rFonts w:ascii="Verdana" w:hAnsi="Verdana"/>
            <w:sz w:val="16"/>
            <w:szCs w:val="16"/>
          </w:rPr>
          <w:t xml:space="preserve"> – SC</w:t>
        </w:r>
      </w:p>
      <w:p w14:paraId="1720BE51" w14:textId="77777777" w:rsidR="00995AAD" w:rsidRDefault="00995AAD" w:rsidP="00995AAD">
        <w:pPr>
          <w:pStyle w:val="Rodap"/>
          <w:jc w:val="center"/>
        </w:pPr>
        <w:r w:rsidRPr="00841BD2">
          <w:rPr>
            <w:rFonts w:ascii="Verdana" w:hAnsi="Verdana"/>
            <w:sz w:val="16"/>
            <w:szCs w:val="16"/>
          </w:rPr>
          <w:t xml:space="preserve">Cx. P. </w:t>
        </w:r>
        <w:proofErr w:type="gramStart"/>
        <w:r w:rsidRPr="00841BD2">
          <w:rPr>
            <w:rFonts w:ascii="Verdana" w:hAnsi="Verdana"/>
            <w:sz w:val="16"/>
            <w:szCs w:val="16"/>
          </w:rPr>
          <w:t>21  Fone</w:t>
        </w:r>
        <w:proofErr w:type="gramEnd"/>
        <w:r w:rsidRPr="00841BD2">
          <w:rPr>
            <w:rFonts w:ascii="Verdana" w:hAnsi="Verdana"/>
            <w:sz w:val="16"/>
            <w:szCs w:val="16"/>
          </w:rPr>
          <w:t>: (49)3539-60</w:t>
        </w:r>
        <w:r>
          <w:rPr>
            <w:rFonts w:ascii="Verdana" w:hAnsi="Verdana"/>
            <w:sz w:val="16"/>
            <w:szCs w:val="16"/>
          </w:rPr>
          <w:t>0</w:t>
        </w:r>
        <w:r w:rsidRPr="00841BD2">
          <w:rPr>
            <w:rFonts w:ascii="Verdana" w:hAnsi="Verdana"/>
            <w:sz w:val="16"/>
            <w:szCs w:val="16"/>
          </w:rPr>
          <w:t>0</w:t>
        </w:r>
      </w:p>
    </w:sdtContent>
  </w:sdt>
  <w:p w14:paraId="30EE4DE1" w14:textId="77777777" w:rsidR="00995AAD" w:rsidRPr="00995AAD" w:rsidRDefault="00995AAD" w:rsidP="00995AA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56386B" w14:textId="77777777" w:rsidR="007D4646" w:rsidRDefault="007D4646" w:rsidP="00995AAD">
      <w:pPr>
        <w:spacing w:after="0" w:line="240" w:lineRule="auto"/>
      </w:pPr>
      <w:r>
        <w:separator/>
      </w:r>
    </w:p>
  </w:footnote>
  <w:footnote w:type="continuationSeparator" w:id="0">
    <w:p w14:paraId="6A593F83" w14:textId="77777777" w:rsidR="007D4646" w:rsidRDefault="007D4646" w:rsidP="00995A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7EBDFD" w14:textId="6D67299D" w:rsidR="00995AAD" w:rsidRDefault="00995AAD" w:rsidP="00995AAD">
    <w:pPr>
      <w:pStyle w:val="Cabealho"/>
      <w:tabs>
        <w:tab w:val="clear" w:pos="4252"/>
        <w:tab w:val="clear" w:pos="8504"/>
        <w:tab w:val="left" w:pos="0"/>
        <w:tab w:val="left" w:pos="142"/>
      </w:tabs>
      <w:ind w:right="-427"/>
    </w:pPr>
    <w:r>
      <w:rPr>
        <w:rFonts w:ascii="Verdana" w:hAnsi="Verdana"/>
        <w:sz w:val="32"/>
        <w:szCs w:val="32"/>
      </w:rPr>
      <w:t xml:space="preserve">MUNICÍPIO </w:t>
    </w:r>
    <w:r w:rsidRPr="00DA2F06">
      <w:rPr>
        <w:rFonts w:ascii="Verdana" w:hAnsi="Verdana"/>
        <w:sz w:val="32"/>
        <w:szCs w:val="32"/>
      </w:rPr>
      <w:t>DE IOMERÊ</w:t>
    </w:r>
    <w:r w:rsidRPr="00DA2F06">
      <w:rPr>
        <w:rFonts w:ascii="Verdana" w:hAnsi="Verdana"/>
        <w:noProof/>
        <w:sz w:val="20"/>
        <w:szCs w:val="20"/>
      </w:rPr>
      <w:t xml:space="preserve"> </w:t>
    </w:r>
    <w:r>
      <w:rPr>
        <w:rFonts w:ascii="Verdana" w:hAnsi="Verdana"/>
        <w:noProof/>
        <w:sz w:val="20"/>
        <w:szCs w:val="20"/>
      </w:rPr>
      <w:t xml:space="preserve">               </w:t>
    </w:r>
    <w:r>
      <w:rPr>
        <w:rFonts w:ascii="Verdana" w:hAnsi="Verdana"/>
        <w:noProof/>
        <w:sz w:val="20"/>
        <w:szCs w:val="20"/>
      </w:rPr>
      <w:tab/>
      <w:t xml:space="preserve">        </w:t>
    </w:r>
    <w:r w:rsidRPr="00DA2F06">
      <w:rPr>
        <w:rFonts w:ascii="Verdana" w:hAnsi="Verdana"/>
        <w:noProof/>
        <w:sz w:val="20"/>
        <w:szCs w:val="20"/>
      </w:rPr>
      <w:t xml:space="preserve">  </w:t>
    </w:r>
    <w:r>
      <w:rPr>
        <w:noProof/>
        <w:sz w:val="96"/>
        <w:szCs w:val="96"/>
      </w:rPr>
      <w:t xml:space="preserve">      </w:t>
    </w:r>
    <w:r w:rsidRPr="00DA2F06">
      <w:rPr>
        <w:noProof/>
        <w:sz w:val="96"/>
        <w:szCs w:val="96"/>
      </w:rPr>
      <w:t xml:space="preserve">    </w:t>
    </w:r>
    <w:r>
      <w:rPr>
        <w:noProof/>
        <w:sz w:val="96"/>
        <w:szCs w:val="96"/>
      </w:rPr>
      <w:drawing>
        <wp:inline distT="0" distB="0" distL="0" distR="0" wp14:anchorId="19F85F42" wp14:editId="686B23F7">
          <wp:extent cx="457200" cy="714375"/>
          <wp:effectExtent l="0" t="0" r="0" b="9525"/>
          <wp:docPr id="4" name="Imagem 4" descr="BrasaoI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aoIo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C6EED"/>
    <w:multiLevelType w:val="hybridMultilevel"/>
    <w:tmpl w:val="99E806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B929CF"/>
    <w:multiLevelType w:val="hybridMultilevel"/>
    <w:tmpl w:val="99E806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EB3AA3"/>
    <w:multiLevelType w:val="hybridMultilevel"/>
    <w:tmpl w:val="99E806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736279"/>
    <w:multiLevelType w:val="hybridMultilevel"/>
    <w:tmpl w:val="AF34100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BB2A97"/>
    <w:multiLevelType w:val="hybridMultilevel"/>
    <w:tmpl w:val="99E806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ABC"/>
    <w:rsid w:val="000243DF"/>
    <w:rsid w:val="00060191"/>
    <w:rsid w:val="00084677"/>
    <w:rsid w:val="00220233"/>
    <w:rsid w:val="00272ABC"/>
    <w:rsid w:val="00381726"/>
    <w:rsid w:val="003D4C19"/>
    <w:rsid w:val="00484F52"/>
    <w:rsid w:val="007D4646"/>
    <w:rsid w:val="00943631"/>
    <w:rsid w:val="00995AAD"/>
    <w:rsid w:val="00C26D2B"/>
    <w:rsid w:val="00D04D88"/>
    <w:rsid w:val="00F52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DD02E"/>
  <w15:chartTrackingRefBased/>
  <w15:docId w15:val="{6E9F918F-8241-414F-B440-B616E4DF0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272A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72ABC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995A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95AAD"/>
  </w:style>
  <w:style w:type="paragraph" w:styleId="Rodap">
    <w:name w:val="footer"/>
    <w:basedOn w:val="Normal"/>
    <w:link w:val="RodapChar"/>
    <w:uiPriority w:val="99"/>
    <w:unhideWhenUsed/>
    <w:rsid w:val="00995A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95A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969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318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Mauricio Bridi</dc:creator>
  <cp:keywords/>
  <dc:description/>
  <cp:lastModifiedBy>Renato Beal Macedo</cp:lastModifiedBy>
  <cp:revision>2</cp:revision>
  <dcterms:created xsi:type="dcterms:W3CDTF">2020-03-11T13:17:00Z</dcterms:created>
  <dcterms:modified xsi:type="dcterms:W3CDTF">2020-03-11T13:17:00Z</dcterms:modified>
</cp:coreProperties>
</file>