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CAE91" w14:textId="1EC149CE" w:rsidR="004603DE" w:rsidRDefault="004603DE"/>
    <w:p w14:paraId="78392240" w14:textId="42E3E53D" w:rsidR="0052170C" w:rsidRDefault="0052170C"/>
    <w:p w14:paraId="3BDE35E5" w14:textId="66ABA36B" w:rsidR="0052170C" w:rsidRPr="009013E9" w:rsidRDefault="0052170C" w:rsidP="009013E9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013E9">
        <w:rPr>
          <w:rFonts w:ascii="Arial" w:hAnsi="Arial" w:cs="Arial"/>
          <w:b/>
          <w:bCs/>
          <w:sz w:val="24"/>
          <w:szCs w:val="24"/>
        </w:rPr>
        <w:t xml:space="preserve">MANUAL PARA PREENCHIMENTO DA PROPOSTA </w:t>
      </w:r>
    </w:p>
    <w:p w14:paraId="61A931D6" w14:textId="32E9C326" w:rsidR="00701E64" w:rsidRPr="009013E9" w:rsidRDefault="00701E64" w:rsidP="009013E9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4CF04B91" w14:textId="6185A140" w:rsidR="00701E64" w:rsidRPr="009013E9" w:rsidRDefault="009013E9" w:rsidP="009013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013E9">
        <w:rPr>
          <w:rFonts w:ascii="Arial" w:hAnsi="Arial" w:cs="Arial"/>
          <w:sz w:val="24"/>
          <w:szCs w:val="24"/>
        </w:rPr>
        <w:t xml:space="preserve">A proposta será preenchida através das planilhas do Excel, disponibilizadas junto com </w:t>
      </w:r>
      <w:r w:rsidR="00E16EF0">
        <w:rPr>
          <w:rFonts w:ascii="Arial" w:hAnsi="Arial" w:cs="Arial"/>
          <w:sz w:val="24"/>
          <w:szCs w:val="24"/>
        </w:rPr>
        <w:t>o edital de licitação.</w:t>
      </w:r>
    </w:p>
    <w:p w14:paraId="48197A06" w14:textId="24625FDC" w:rsidR="009013E9" w:rsidRPr="009013E9" w:rsidRDefault="009013E9" w:rsidP="009013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013E9">
        <w:rPr>
          <w:rFonts w:ascii="Arial" w:hAnsi="Arial" w:cs="Arial"/>
          <w:sz w:val="24"/>
          <w:szCs w:val="24"/>
        </w:rPr>
        <w:t>Seguem as diretrizes aos licitantes:</w:t>
      </w:r>
    </w:p>
    <w:p w14:paraId="1137638C" w14:textId="14F2B260" w:rsidR="0052170C" w:rsidRDefault="0052170C" w:rsidP="006E0BA4">
      <w:pPr>
        <w:jc w:val="both"/>
      </w:pPr>
    </w:p>
    <w:p w14:paraId="47283882" w14:textId="0455364A" w:rsidR="0052170C" w:rsidRPr="009013E9" w:rsidRDefault="0052170C" w:rsidP="006E0BA4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9013E9">
        <w:rPr>
          <w:rFonts w:ascii="Arial" w:hAnsi="Arial" w:cs="Arial"/>
          <w:sz w:val="20"/>
          <w:szCs w:val="20"/>
        </w:rPr>
        <w:t xml:space="preserve">A proposta em arquivo Excel, deverá ser preenchida </w:t>
      </w:r>
      <w:r w:rsidRPr="00402FAD">
        <w:rPr>
          <w:rFonts w:ascii="Arial" w:hAnsi="Arial" w:cs="Arial"/>
          <w:b/>
          <w:bCs/>
          <w:sz w:val="20"/>
          <w:szCs w:val="20"/>
          <w:u w:val="single"/>
        </w:rPr>
        <w:t>pelos licitantes venced</w:t>
      </w:r>
      <w:r w:rsidR="00402FAD" w:rsidRPr="00402FAD">
        <w:rPr>
          <w:rFonts w:ascii="Arial" w:hAnsi="Arial" w:cs="Arial"/>
          <w:b/>
          <w:bCs/>
          <w:sz w:val="20"/>
          <w:szCs w:val="20"/>
          <w:u w:val="single"/>
        </w:rPr>
        <w:t>o</w:t>
      </w:r>
      <w:r w:rsidRPr="00402FAD">
        <w:rPr>
          <w:rFonts w:ascii="Arial" w:hAnsi="Arial" w:cs="Arial"/>
          <w:b/>
          <w:bCs/>
          <w:sz w:val="20"/>
          <w:szCs w:val="20"/>
          <w:u w:val="single"/>
        </w:rPr>
        <w:t>r</w:t>
      </w:r>
      <w:r w:rsidR="00402FAD" w:rsidRPr="00402FAD">
        <w:rPr>
          <w:rFonts w:ascii="Arial" w:hAnsi="Arial" w:cs="Arial"/>
          <w:b/>
          <w:bCs/>
          <w:sz w:val="20"/>
          <w:szCs w:val="20"/>
          <w:u w:val="single"/>
        </w:rPr>
        <w:t>e</w:t>
      </w:r>
      <w:r w:rsidRPr="00402FAD">
        <w:rPr>
          <w:rFonts w:ascii="Arial" w:hAnsi="Arial" w:cs="Arial"/>
          <w:b/>
          <w:bCs/>
          <w:sz w:val="20"/>
          <w:szCs w:val="20"/>
          <w:u w:val="single"/>
        </w:rPr>
        <w:t>s</w:t>
      </w:r>
      <w:r w:rsidRPr="009013E9">
        <w:rPr>
          <w:rFonts w:ascii="Arial" w:hAnsi="Arial" w:cs="Arial"/>
          <w:sz w:val="20"/>
          <w:szCs w:val="20"/>
        </w:rPr>
        <w:t xml:space="preserve"> e anexada na aba documentos complementares, </w:t>
      </w:r>
      <w:r w:rsidRPr="00402FAD">
        <w:rPr>
          <w:rFonts w:ascii="Arial" w:hAnsi="Arial" w:cs="Arial"/>
          <w:b/>
          <w:bCs/>
          <w:sz w:val="20"/>
          <w:szCs w:val="20"/>
          <w:u w:val="single"/>
        </w:rPr>
        <w:t>após a disputa</w:t>
      </w:r>
      <w:r w:rsidRPr="009013E9">
        <w:rPr>
          <w:rFonts w:ascii="Arial" w:hAnsi="Arial" w:cs="Arial"/>
          <w:sz w:val="20"/>
          <w:szCs w:val="20"/>
        </w:rPr>
        <w:t xml:space="preserve">, assim que solicitado pelo </w:t>
      </w:r>
      <w:r w:rsidR="00701E64" w:rsidRPr="009013E9">
        <w:rPr>
          <w:rFonts w:ascii="Arial" w:hAnsi="Arial" w:cs="Arial"/>
          <w:sz w:val="20"/>
          <w:szCs w:val="20"/>
        </w:rPr>
        <w:t>pregoeiro/agente de contratações</w:t>
      </w:r>
      <w:r w:rsidRPr="009013E9">
        <w:rPr>
          <w:rFonts w:ascii="Arial" w:hAnsi="Arial" w:cs="Arial"/>
          <w:sz w:val="20"/>
          <w:szCs w:val="20"/>
        </w:rPr>
        <w:t>.</w:t>
      </w:r>
    </w:p>
    <w:p w14:paraId="0D3E04CD" w14:textId="77777777" w:rsidR="006E0BA4" w:rsidRPr="009013E9" w:rsidRDefault="006E0BA4" w:rsidP="006E0BA4">
      <w:pPr>
        <w:pStyle w:val="PargrafodaLista"/>
        <w:jc w:val="both"/>
        <w:rPr>
          <w:rFonts w:ascii="Arial" w:hAnsi="Arial" w:cs="Arial"/>
          <w:sz w:val="20"/>
          <w:szCs w:val="20"/>
        </w:rPr>
      </w:pPr>
    </w:p>
    <w:p w14:paraId="17A651A2" w14:textId="6649F2ED" w:rsidR="006E0BA4" w:rsidRPr="009013E9" w:rsidRDefault="00701E64" w:rsidP="006E0BA4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9013E9">
        <w:rPr>
          <w:rFonts w:ascii="Arial" w:hAnsi="Arial" w:cs="Arial"/>
          <w:sz w:val="20"/>
          <w:szCs w:val="20"/>
        </w:rPr>
        <w:t>Cada item terá sua própria planilha e esta virá com todos os custos discriminados para a prestação do serviço</w:t>
      </w:r>
      <w:r w:rsidR="009013E9">
        <w:rPr>
          <w:rFonts w:ascii="Arial" w:hAnsi="Arial" w:cs="Arial"/>
          <w:sz w:val="20"/>
          <w:szCs w:val="20"/>
        </w:rPr>
        <w:t xml:space="preserve">, </w:t>
      </w:r>
      <w:r w:rsidRPr="009013E9">
        <w:rPr>
          <w:rFonts w:ascii="Arial" w:hAnsi="Arial" w:cs="Arial"/>
          <w:sz w:val="20"/>
          <w:szCs w:val="20"/>
        </w:rPr>
        <w:t xml:space="preserve">devendo o licitante preencher os campos </w:t>
      </w:r>
      <w:r w:rsidR="009013E9" w:rsidRPr="009013E9">
        <w:rPr>
          <w:rFonts w:ascii="Arial" w:hAnsi="Arial" w:cs="Arial"/>
          <w:b/>
          <w:bCs/>
          <w:color w:val="385623" w:themeColor="accent6" w:themeShade="80"/>
          <w:sz w:val="20"/>
          <w:szCs w:val="20"/>
        </w:rPr>
        <w:t>EM VERDE</w:t>
      </w:r>
      <w:r w:rsidRPr="009013E9">
        <w:rPr>
          <w:rFonts w:ascii="Arial" w:hAnsi="Arial" w:cs="Arial"/>
          <w:sz w:val="20"/>
          <w:szCs w:val="20"/>
        </w:rPr>
        <w:t xml:space="preserve">, relatando os custos </w:t>
      </w:r>
      <w:r w:rsidR="009013E9">
        <w:rPr>
          <w:rFonts w:ascii="Arial" w:hAnsi="Arial" w:cs="Arial"/>
          <w:sz w:val="20"/>
          <w:szCs w:val="20"/>
        </w:rPr>
        <w:t>para a prestação do serviço</w:t>
      </w:r>
      <w:r w:rsidRPr="009013E9">
        <w:rPr>
          <w:rFonts w:ascii="Arial" w:hAnsi="Arial" w:cs="Arial"/>
          <w:sz w:val="20"/>
          <w:szCs w:val="20"/>
        </w:rPr>
        <w:t>.</w:t>
      </w:r>
    </w:p>
    <w:p w14:paraId="5586C430" w14:textId="77777777" w:rsidR="006E0BA4" w:rsidRPr="009013E9" w:rsidRDefault="006E0BA4" w:rsidP="006E0BA4">
      <w:pPr>
        <w:pStyle w:val="PargrafodaLista"/>
        <w:rPr>
          <w:rFonts w:ascii="Arial" w:hAnsi="Arial" w:cs="Arial"/>
          <w:sz w:val="20"/>
          <w:szCs w:val="20"/>
        </w:rPr>
      </w:pPr>
    </w:p>
    <w:p w14:paraId="065066DC" w14:textId="77777777" w:rsidR="006E0BA4" w:rsidRPr="009013E9" w:rsidRDefault="006E0BA4" w:rsidP="006E0BA4">
      <w:pPr>
        <w:pStyle w:val="PargrafodaLista"/>
        <w:jc w:val="both"/>
        <w:rPr>
          <w:rFonts w:ascii="Arial" w:hAnsi="Arial" w:cs="Arial"/>
          <w:sz w:val="20"/>
          <w:szCs w:val="20"/>
        </w:rPr>
      </w:pPr>
    </w:p>
    <w:p w14:paraId="08E045C4" w14:textId="524C3CEE" w:rsidR="00701E64" w:rsidRDefault="00701E64" w:rsidP="006E0BA4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9013E9">
        <w:rPr>
          <w:rFonts w:ascii="Arial" w:hAnsi="Arial" w:cs="Arial"/>
          <w:sz w:val="20"/>
          <w:szCs w:val="20"/>
        </w:rPr>
        <w:t xml:space="preserve">O licitante deverá se atentar, durante o preenchimento da planilha, para as </w:t>
      </w:r>
      <w:r w:rsidR="009013E9" w:rsidRPr="009013E9">
        <w:rPr>
          <w:rFonts w:ascii="Arial" w:hAnsi="Arial" w:cs="Arial"/>
          <w:b/>
          <w:bCs/>
          <w:color w:val="4472C4" w:themeColor="accent1"/>
          <w:sz w:val="20"/>
          <w:szCs w:val="20"/>
        </w:rPr>
        <w:t>ABAS EM AZU</w:t>
      </w:r>
      <w:r w:rsidR="009013E9" w:rsidRPr="009013E9">
        <w:rPr>
          <w:rFonts w:ascii="Arial" w:hAnsi="Arial" w:cs="Arial"/>
          <w:color w:val="4472C4" w:themeColor="accent1"/>
          <w:sz w:val="20"/>
          <w:szCs w:val="20"/>
        </w:rPr>
        <w:t>L</w:t>
      </w:r>
      <w:r w:rsidR="009013E9" w:rsidRPr="009013E9">
        <w:rPr>
          <w:rFonts w:ascii="Arial" w:hAnsi="Arial" w:cs="Arial"/>
          <w:sz w:val="20"/>
          <w:szCs w:val="20"/>
        </w:rPr>
        <w:t xml:space="preserve"> </w:t>
      </w:r>
      <w:r w:rsidRPr="009013E9">
        <w:rPr>
          <w:rFonts w:ascii="Arial" w:hAnsi="Arial" w:cs="Arial"/>
          <w:sz w:val="20"/>
          <w:szCs w:val="20"/>
        </w:rPr>
        <w:t xml:space="preserve">em que os custos serão mensais e as </w:t>
      </w:r>
      <w:r w:rsidR="009013E9" w:rsidRPr="009013E9">
        <w:rPr>
          <w:rFonts w:ascii="Arial" w:hAnsi="Arial" w:cs="Arial"/>
          <w:b/>
          <w:bCs/>
          <w:color w:val="4472C4" w:themeColor="accent1"/>
          <w:sz w:val="20"/>
          <w:szCs w:val="20"/>
        </w:rPr>
        <w:t>ABAS EM AZUL</w:t>
      </w:r>
      <w:r w:rsidR="009013E9" w:rsidRPr="009013E9">
        <w:rPr>
          <w:rFonts w:ascii="Arial" w:hAnsi="Arial" w:cs="Arial"/>
          <w:color w:val="4472C4" w:themeColor="accent1"/>
          <w:sz w:val="20"/>
          <w:szCs w:val="20"/>
        </w:rPr>
        <w:t xml:space="preserve"> </w:t>
      </w:r>
      <w:r w:rsidRPr="009013E9">
        <w:rPr>
          <w:rFonts w:ascii="Arial" w:hAnsi="Arial" w:cs="Arial"/>
          <w:sz w:val="20"/>
          <w:szCs w:val="20"/>
        </w:rPr>
        <w:t>em que os custos serão anuais</w:t>
      </w:r>
      <w:r w:rsidR="006E0BA4" w:rsidRPr="009013E9">
        <w:rPr>
          <w:rFonts w:ascii="Arial" w:hAnsi="Arial" w:cs="Arial"/>
          <w:sz w:val="20"/>
          <w:szCs w:val="20"/>
        </w:rPr>
        <w:t xml:space="preserve">, </w:t>
      </w:r>
      <w:r w:rsidRPr="009013E9">
        <w:rPr>
          <w:rFonts w:ascii="Arial" w:hAnsi="Arial" w:cs="Arial"/>
          <w:sz w:val="20"/>
          <w:szCs w:val="20"/>
        </w:rPr>
        <w:t>nos dois casos o licitante deverá discriminar as despesas totais que possui</w:t>
      </w:r>
      <w:r w:rsidR="006E0BA4" w:rsidRPr="009013E9">
        <w:rPr>
          <w:rFonts w:ascii="Arial" w:hAnsi="Arial" w:cs="Arial"/>
          <w:sz w:val="20"/>
          <w:szCs w:val="20"/>
        </w:rPr>
        <w:t xml:space="preserve">, ou seja, no gasto com funcionário deverá colocar </w:t>
      </w:r>
      <w:r w:rsidR="009013E9">
        <w:rPr>
          <w:rFonts w:ascii="Arial" w:hAnsi="Arial" w:cs="Arial"/>
          <w:sz w:val="20"/>
          <w:szCs w:val="20"/>
        </w:rPr>
        <w:t xml:space="preserve">as despesas </w:t>
      </w:r>
      <w:r w:rsidR="006E0BA4" w:rsidRPr="009013E9">
        <w:rPr>
          <w:rFonts w:ascii="Arial" w:hAnsi="Arial" w:cs="Arial"/>
          <w:sz w:val="20"/>
          <w:szCs w:val="20"/>
        </w:rPr>
        <w:t>somad</w:t>
      </w:r>
      <w:r w:rsidR="009013E9">
        <w:rPr>
          <w:rFonts w:ascii="Arial" w:hAnsi="Arial" w:cs="Arial"/>
          <w:sz w:val="20"/>
          <w:szCs w:val="20"/>
        </w:rPr>
        <w:t>as</w:t>
      </w:r>
      <w:r w:rsidR="006E0BA4" w:rsidRPr="009013E9">
        <w:rPr>
          <w:rFonts w:ascii="Arial" w:hAnsi="Arial" w:cs="Arial"/>
          <w:sz w:val="20"/>
          <w:szCs w:val="20"/>
        </w:rPr>
        <w:t xml:space="preserve"> de todos os funcionários e nos gastos com veículo, deverá discriminar </w:t>
      </w:r>
      <w:r w:rsidR="009013E9">
        <w:rPr>
          <w:rFonts w:ascii="Arial" w:hAnsi="Arial" w:cs="Arial"/>
          <w:sz w:val="20"/>
          <w:szCs w:val="20"/>
        </w:rPr>
        <w:t>as despesas</w:t>
      </w:r>
      <w:r w:rsidR="006E0BA4" w:rsidRPr="009013E9">
        <w:rPr>
          <w:rFonts w:ascii="Arial" w:hAnsi="Arial" w:cs="Arial"/>
          <w:sz w:val="20"/>
          <w:szCs w:val="20"/>
        </w:rPr>
        <w:t xml:space="preserve"> tot</w:t>
      </w:r>
      <w:r w:rsidR="009013E9">
        <w:rPr>
          <w:rFonts w:ascii="Arial" w:hAnsi="Arial" w:cs="Arial"/>
          <w:sz w:val="20"/>
          <w:szCs w:val="20"/>
        </w:rPr>
        <w:t>ais</w:t>
      </w:r>
      <w:r w:rsidR="006E0BA4" w:rsidRPr="009013E9">
        <w:rPr>
          <w:rFonts w:ascii="Arial" w:hAnsi="Arial" w:cs="Arial"/>
          <w:sz w:val="20"/>
          <w:szCs w:val="20"/>
        </w:rPr>
        <w:t xml:space="preserve"> com todos os veículos. </w:t>
      </w:r>
      <w:r w:rsidR="009013E9">
        <w:rPr>
          <w:rFonts w:ascii="Arial" w:hAnsi="Arial" w:cs="Arial"/>
          <w:sz w:val="20"/>
          <w:szCs w:val="20"/>
        </w:rPr>
        <w:t xml:space="preserve">(ex. </w:t>
      </w:r>
      <w:r w:rsidR="009013E9" w:rsidRPr="009013E9">
        <w:rPr>
          <w:rFonts w:ascii="Arial" w:hAnsi="Arial" w:cs="Arial"/>
          <w:sz w:val="20"/>
          <w:szCs w:val="20"/>
          <w:u w:val="single"/>
        </w:rPr>
        <w:t>salário categoria profissional</w:t>
      </w:r>
      <w:r w:rsidR="009013E9">
        <w:rPr>
          <w:rFonts w:ascii="Arial" w:hAnsi="Arial" w:cs="Arial"/>
          <w:sz w:val="20"/>
          <w:szCs w:val="20"/>
        </w:rPr>
        <w:t xml:space="preserve"> -&gt; será a soma de todos os salários dos funcionários que prestarão o serviço a prefeitura.)</w:t>
      </w:r>
    </w:p>
    <w:p w14:paraId="51CA44D6" w14:textId="77777777" w:rsidR="009013E9" w:rsidRPr="009013E9" w:rsidRDefault="009013E9" w:rsidP="009013E9">
      <w:pPr>
        <w:pStyle w:val="PargrafodaLista"/>
        <w:jc w:val="both"/>
        <w:rPr>
          <w:rFonts w:ascii="Arial" w:hAnsi="Arial" w:cs="Arial"/>
          <w:sz w:val="20"/>
          <w:szCs w:val="20"/>
        </w:rPr>
      </w:pPr>
    </w:p>
    <w:p w14:paraId="330521B3" w14:textId="77777777" w:rsidR="006E0BA4" w:rsidRPr="009013E9" w:rsidRDefault="006E0BA4" w:rsidP="006E0BA4">
      <w:pPr>
        <w:pStyle w:val="PargrafodaLista"/>
        <w:jc w:val="both"/>
        <w:rPr>
          <w:rFonts w:ascii="Arial" w:hAnsi="Arial" w:cs="Arial"/>
          <w:sz w:val="20"/>
          <w:szCs w:val="20"/>
        </w:rPr>
      </w:pPr>
    </w:p>
    <w:p w14:paraId="6D506CDC" w14:textId="4B1E4B14" w:rsidR="006E0BA4" w:rsidRDefault="006E0BA4" w:rsidP="006E0BA4">
      <w:pPr>
        <w:pStyle w:val="PargrafodaLista"/>
        <w:numPr>
          <w:ilvl w:val="0"/>
          <w:numId w:val="1"/>
        </w:numPr>
        <w:jc w:val="both"/>
      </w:pPr>
      <w:r w:rsidRPr="009013E9">
        <w:rPr>
          <w:rFonts w:ascii="Arial" w:hAnsi="Arial" w:cs="Arial"/>
          <w:sz w:val="20"/>
          <w:szCs w:val="20"/>
        </w:rPr>
        <w:t>A planilha fará a soma automática dos gastos discriminados pelo licitante, resultando ao final no valor total por km rodado (assim sendo</w:t>
      </w:r>
      <w:r w:rsidR="00402FAD">
        <w:rPr>
          <w:rFonts w:ascii="Arial" w:hAnsi="Arial" w:cs="Arial"/>
          <w:sz w:val="20"/>
          <w:szCs w:val="20"/>
        </w:rPr>
        <w:t>,</w:t>
      </w:r>
      <w:r w:rsidRPr="009013E9">
        <w:rPr>
          <w:rFonts w:ascii="Arial" w:hAnsi="Arial" w:cs="Arial"/>
          <w:sz w:val="20"/>
          <w:szCs w:val="20"/>
        </w:rPr>
        <w:t xml:space="preserve"> o licitante vencedor comprovará, através da planilha, como chegou ao valor do seu lance</w:t>
      </w:r>
      <w:r>
        <w:t>).</w:t>
      </w:r>
    </w:p>
    <w:p w14:paraId="400B45E6" w14:textId="77777777" w:rsidR="00701E64" w:rsidRDefault="00701E64" w:rsidP="0052170C"/>
    <w:p w14:paraId="57876EA0" w14:textId="77777777" w:rsidR="0052170C" w:rsidRDefault="0052170C" w:rsidP="0052170C"/>
    <w:p w14:paraId="5CAAED14" w14:textId="791BF20A" w:rsidR="0052170C" w:rsidRPr="009013E9" w:rsidRDefault="009013E9" w:rsidP="009013E9">
      <w:pPr>
        <w:spacing w:line="360" w:lineRule="auto"/>
        <w:ind w:right="-143"/>
        <w:rPr>
          <w:rFonts w:ascii="Arial" w:hAnsi="Arial" w:cs="Arial"/>
          <w:sz w:val="24"/>
          <w:szCs w:val="24"/>
        </w:rPr>
      </w:pPr>
      <w:r w:rsidRPr="009013E9">
        <w:rPr>
          <w:rFonts w:ascii="Arial" w:hAnsi="Arial" w:cs="Arial"/>
          <w:sz w:val="24"/>
          <w:szCs w:val="24"/>
        </w:rPr>
        <w:t xml:space="preserve">Ressalta-se que a elaboração desta planilha é uma obrigatoriedade </w:t>
      </w:r>
      <w:r w:rsidRPr="009013E9">
        <w:rPr>
          <w:rFonts w:ascii="Arial" w:hAnsi="Arial" w:cs="Arial"/>
          <w:b/>
          <w:bCs/>
          <w:sz w:val="24"/>
          <w:szCs w:val="24"/>
        </w:rPr>
        <w:t>(segundo posicionamento dos Tribunais de Justiça e Tribunais de Contas)</w:t>
      </w:r>
      <w:r w:rsidRPr="009013E9">
        <w:rPr>
          <w:rFonts w:ascii="Arial" w:hAnsi="Arial" w:cs="Arial"/>
          <w:sz w:val="24"/>
          <w:szCs w:val="24"/>
        </w:rPr>
        <w:t xml:space="preserve"> para toda a licitação que envolver a terceirização de mão de obra. </w:t>
      </w:r>
    </w:p>
    <w:p w14:paraId="1C915D3E" w14:textId="77777777" w:rsidR="0052170C" w:rsidRDefault="0052170C" w:rsidP="0052170C"/>
    <w:p w14:paraId="3DB1CF69" w14:textId="6D0CBBE6" w:rsidR="0052170C" w:rsidRDefault="0052170C" w:rsidP="0052170C">
      <w:r>
        <w:t xml:space="preserve">  </w:t>
      </w:r>
    </w:p>
    <w:sectPr w:rsidR="0052170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CC6CC" w14:textId="77777777" w:rsidR="0052170C" w:rsidRDefault="0052170C" w:rsidP="0052170C">
      <w:pPr>
        <w:spacing w:after="0" w:line="240" w:lineRule="auto"/>
      </w:pPr>
      <w:r>
        <w:separator/>
      </w:r>
    </w:p>
  </w:endnote>
  <w:endnote w:type="continuationSeparator" w:id="0">
    <w:p w14:paraId="405F5754" w14:textId="77777777" w:rsidR="0052170C" w:rsidRDefault="0052170C" w:rsidP="00521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49696" w14:textId="2B932893" w:rsidR="00402FAD" w:rsidRDefault="00402FAD" w:rsidP="00402FAD">
    <w:pPr>
      <w:pStyle w:val="Rodap"/>
      <w:jc w:val="center"/>
    </w:pPr>
    <w:r>
      <w:t xml:space="preserve">Prefeitura de Iomerê </w:t>
    </w:r>
  </w:p>
  <w:p w14:paraId="4B80114C" w14:textId="4195EB42" w:rsidR="00402FAD" w:rsidRDefault="00402FAD" w:rsidP="00402FAD">
    <w:pPr>
      <w:pStyle w:val="Rodap"/>
      <w:jc w:val="center"/>
    </w:pPr>
    <w:r>
      <w:t>Rua João Rech, Centro, n° 500</w:t>
    </w:r>
  </w:p>
  <w:p w14:paraId="52CE6553" w14:textId="77777777" w:rsidR="00402FAD" w:rsidRDefault="00402FAD" w:rsidP="00402FAD">
    <w:pPr>
      <w:pStyle w:val="Rodap"/>
      <w:jc w:val="center"/>
    </w:pPr>
    <w:r>
      <w:t>Fone: (49) 3539.6000</w:t>
    </w:r>
  </w:p>
  <w:p w14:paraId="2F6F103B" w14:textId="77777777" w:rsidR="00402FAD" w:rsidRDefault="00402FAD" w:rsidP="00402FA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C2924" w14:textId="77777777" w:rsidR="0052170C" w:rsidRDefault="0052170C" w:rsidP="0052170C">
      <w:pPr>
        <w:spacing w:after="0" w:line="240" w:lineRule="auto"/>
      </w:pPr>
      <w:r>
        <w:separator/>
      </w:r>
    </w:p>
  </w:footnote>
  <w:footnote w:type="continuationSeparator" w:id="0">
    <w:p w14:paraId="13E455B3" w14:textId="77777777" w:rsidR="0052170C" w:rsidRDefault="0052170C" w:rsidP="00521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54C52" w14:textId="7FB47433" w:rsidR="0052170C" w:rsidRDefault="0052170C" w:rsidP="006E0BA4">
    <w:pPr>
      <w:pStyle w:val="Cabealho"/>
      <w:ind w:left="-993" w:firstLine="426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3AA656B" wp14:editId="5EE227B3">
          <wp:simplePos x="0" y="0"/>
          <wp:positionH relativeFrom="leftMargin">
            <wp:align>right</wp:align>
          </wp:positionH>
          <wp:positionV relativeFrom="paragraph">
            <wp:posOffset>-125730</wp:posOffset>
          </wp:positionV>
          <wp:extent cx="723265" cy="657225"/>
          <wp:effectExtent l="0" t="0" r="635" b="952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408" cy="657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</w:p>
  <w:p w14:paraId="48DAD7B7" w14:textId="213DD0AE" w:rsidR="0052170C" w:rsidRPr="00402FAD" w:rsidRDefault="0052170C" w:rsidP="0052170C">
    <w:pPr>
      <w:pStyle w:val="Cabealho"/>
      <w:ind w:left="-1276"/>
      <w:rPr>
        <w:rFonts w:ascii="Arial" w:hAnsi="Arial" w:cs="Arial"/>
        <w:b/>
        <w:bCs/>
        <w:sz w:val="20"/>
        <w:szCs w:val="20"/>
      </w:rPr>
    </w:pPr>
    <w:r>
      <w:t xml:space="preserve">                      </w:t>
    </w:r>
    <w:r w:rsidR="006E0BA4">
      <w:t xml:space="preserve">       </w:t>
    </w:r>
    <w:r w:rsidRPr="00402FAD">
      <w:rPr>
        <w:rFonts w:ascii="Arial" w:hAnsi="Arial" w:cs="Arial"/>
        <w:b/>
        <w:bCs/>
        <w:sz w:val="20"/>
        <w:szCs w:val="20"/>
      </w:rPr>
      <w:t xml:space="preserve">PREFEITURA MUNICIPAL </w:t>
    </w:r>
  </w:p>
  <w:p w14:paraId="2158D0B4" w14:textId="674B51B2" w:rsidR="0052170C" w:rsidRDefault="0052170C" w:rsidP="0052170C">
    <w:pPr>
      <w:pStyle w:val="Cabealho"/>
      <w:ind w:left="-1276"/>
    </w:pPr>
  </w:p>
  <w:p w14:paraId="4F89FE5E" w14:textId="77777777" w:rsidR="0052170C" w:rsidRDefault="0052170C" w:rsidP="0052170C">
    <w:pPr>
      <w:pStyle w:val="Cabealho"/>
      <w:ind w:left="-127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462A39"/>
    <w:multiLevelType w:val="hybridMultilevel"/>
    <w:tmpl w:val="220EBF2A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49C"/>
    <w:rsid w:val="00402FAD"/>
    <w:rsid w:val="004603DE"/>
    <w:rsid w:val="0052170C"/>
    <w:rsid w:val="006E0BA4"/>
    <w:rsid w:val="00701E64"/>
    <w:rsid w:val="009013E9"/>
    <w:rsid w:val="0091249C"/>
    <w:rsid w:val="00E1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1362C57"/>
  <w15:chartTrackingRefBased/>
  <w15:docId w15:val="{701472BB-75B1-4A1C-A0E8-43D0FF5B2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217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2170C"/>
  </w:style>
  <w:style w:type="paragraph" w:styleId="Rodap">
    <w:name w:val="footer"/>
    <w:basedOn w:val="Normal"/>
    <w:link w:val="RodapChar"/>
    <w:uiPriority w:val="99"/>
    <w:unhideWhenUsed/>
    <w:rsid w:val="005217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2170C"/>
  </w:style>
  <w:style w:type="paragraph" w:styleId="PargrafodaLista">
    <w:name w:val="List Paragraph"/>
    <w:basedOn w:val="Normal"/>
    <w:uiPriority w:val="34"/>
    <w:qFormat/>
    <w:rsid w:val="006E0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249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 Iomere</dc:creator>
  <cp:keywords/>
  <dc:description/>
  <cp:lastModifiedBy>Licitação Iomere</cp:lastModifiedBy>
  <cp:revision>3</cp:revision>
  <dcterms:created xsi:type="dcterms:W3CDTF">2023-11-30T18:15:00Z</dcterms:created>
  <dcterms:modified xsi:type="dcterms:W3CDTF">2023-11-30T19:01:00Z</dcterms:modified>
</cp:coreProperties>
</file>