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6F2C4" w14:textId="5D2F6299" w:rsidR="0092618D" w:rsidRPr="0092618D" w:rsidRDefault="0092618D" w:rsidP="0092618D">
      <w:pPr>
        <w:pStyle w:val="Ttulo3"/>
        <w:spacing w:before="0"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2618D">
        <w:rPr>
          <w:rFonts w:asciiTheme="majorHAnsi" w:hAnsiTheme="majorHAnsi" w:cstheme="majorHAnsi"/>
          <w:sz w:val="24"/>
          <w:szCs w:val="24"/>
        </w:rPr>
        <w:t>MINUTA DO TERMO DE PERMISSÃO DE USO</w:t>
      </w:r>
    </w:p>
    <w:p w14:paraId="198C176E" w14:textId="0C76B02B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center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  <w:b/>
          <w:bCs/>
        </w:rPr>
        <w:t xml:space="preserve">MINUTA DO TERMO DE OUTORGA DE PERMISSÃO DE USO DE ESPAÇO PÚBLICO Nº </w:t>
      </w:r>
      <w:r w:rsidR="00820362">
        <w:rPr>
          <w:rFonts w:asciiTheme="majorHAnsi" w:hAnsiTheme="majorHAnsi" w:cstheme="majorHAnsi"/>
          <w:b/>
          <w:bCs/>
        </w:rPr>
        <w:t>01</w:t>
      </w:r>
      <w:r w:rsidRPr="0092618D">
        <w:rPr>
          <w:rFonts w:asciiTheme="majorHAnsi" w:hAnsiTheme="majorHAnsi" w:cstheme="majorHAnsi"/>
          <w:b/>
          <w:bCs/>
        </w:rPr>
        <w:t>/2026</w:t>
      </w:r>
    </w:p>
    <w:p w14:paraId="285E53C2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b/>
          <w:bCs/>
        </w:rPr>
      </w:pPr>
    </w:p>
    <w:p w14:paraId="2E6BA2B7" w14:textId="32D4CA36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  <w:b/>
          <w:bCs/>
        </w:rPr>
        <w:t>PERMITENTE:</w:t>
      </w:r>
      <w:r w:rsidRPr="0092618D">
        <w:rPr>
          <w:rFonts w:asciiTheme="majorHAnsi" w:hAnsiTheme="majorHAnsi" w:cstheme="majorHAnsi"/>
        </w:rPr>
        <w:t xml:space="preserve"> O </w:t>
      </w:r>
      <w:r w:rsidRPr="0092618D">
        <w:rPr>
          <w:rFonts w:asciiTheme="majorHAnsi" w:hAnsiTheme="majorHAnsi" w:cstheme="majorHAnsi"/>
          <w:b/>
          <w:bCs/>
        </w:rPr>
        <w:t>MUNICÍPIO DE IOMERÊ</w:t>
      </w:r>
      <w:r w:rsidRPr="0092618D">
        <w:rPr>
          <w:rFonts w:asciiTheme="majorHAnsi" w:hAnsiTheme="majorHAnsi" w:cstheme="majorHAnsi"/>
        </w:rPr>
        <w:t xml:space="preserve">, pessoa jurídica de direito público interno, inscrito no CNPJ sob o nº XX.XXX.XXX/XXXX-XX, com sede na Rua [Endereço], na cidade de Iomerê, SC, neste ato representado pelo Secretário Municipal de Cultura, Esporte e Turismo, [Nome do Secretário], daqui por diante denominado simplesmente </w:t>
      </w:r>
      <w:r w:rsidRPr="0092618D">
        <w:rPr>
          <w:rFonts w:asciiTheme="majorHAnsi" w:hAnsiTheme="majorHAnsi" w:cstheme="majorHAnsi"/>
          <w:b/>
          <w:bCs/>
        </w:rPr>
        <w:t>PERMITENTE</w:t>
      </w:r>
      <w:r w:rsidRPr="0092618D">
        <w:rPr>
          <w:rFonts w:asciiTheme="majorHAnsi" w:hAnsiTheme="majorHAnsi" w:cstheme="majorHAnsi"/>
        </w:rPr>
        <w:t>.</w:t>
      </w:r>
    </w:p>
    <w:p w14:paraId="724E1274" w14:textId="45C000A9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  <w:b/>
          <w:bCs/>
        </w:rPr>
        <w:t>PERMISSIONÁRIA:</w:t>
      </w:r>
      <w:r w:rsidRPr="0092618D">
        <w:rPr>
          <w:rFonts w:asciiTheme="majorHAnsi" w:hAnsiTheme="majorHAnsi" w:cstheme="majorHAnsi"/>
        </w:rPr>
        <w:t xml:space="preserve"> A [NOME DA ENTIDADE SEM FINS LUCRATIVOS], pessoa jurídica de direito privado sem fins lucrativos, inscrita no CNPJ sob o nº XX.XXX.XXX/XXXX-XX, com sede na Rua [Endereço], nº [Número], na cidade de Iomerê, Estado de Santa Catarina, neste ato representada pelo seu Presidente, Sr.(a) [Nome do Representante], inscrito(a) no CPF sob o nº XXX.XXX.XXX-XX e portador(a) do RG nº [Número], daqui por diante denominada simplesmente </w:t>
      </w:r>
      <w:r w:rsidRPr="0092618D">
        <w:rPr>
          <w:rFonts w:asciiTheme="majorHAnsi" w:hAnsiTheme="majorHAnsi" w:cstheme="majorHAnsi"/>
          <w:b/>
          <w:bCs/>
        </w:rPr>
        <w:t>PERMISSIONÁRIA</w:t>
      </w:r>
      <w:r w:rsidRPr="0092618D">
        <w:rPr>
          <w:rFonts w:asciiTheme="majorHAnsi" w:hAnsiTheme="majorHAnsi" w:cstheme="majorHAnsi"/>
        </w:rPr>
        <w:t>.</w:t>
      </w:r>
    </w:p>
    <w:p w14:paraId="71E61C4C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3826F363" w14:textId="23D885B3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As partes acima identificadas, nos termos do edital de Chamamento Público nº XX/2026 e respectivo Processo Administrativo de Credenciamento nº XX/2026, bem como com fulcro no art. 6º, inciso XLIII e art. 79 da Lei Federal nº 14.133/2021 (Nova Lei de Licitações e Contratos Administrativos), firmam o presente termo mediante as cláusulas e condições abaixo:</w:t>
      </w:r>
    </w:p>
    <w:p w14:paraId="448DE1B2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4953F18F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PRIMEIRA - DO OBJETO</w:t>
      </w:r>
    </w:p>
    <w:p w14:paraId="3466D790" w14:textId="41D0F900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1.1. O objeto do presente instrumento é a outorga de permissão de uso de espaço público, a título precário e gratuito, situado na área interna do evento da Festa Julina Municipal de 2026, destinado exclusivamente à comercialização de produtos alimentícios e bebidas típicas, conforme as especificações e horários definidos no Edital convocatório.</w:t>
      </w:r>
    </w:p>
    <w:p w14:paraId="44F43F4A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68687644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SEGUNDA - DA VIGÊNCIA e EXTINÇÃO</w:t>
      </w:r>
    </w:p>
    <w:p w14:paraId="0A8E0F6F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2.1. O presente termo terá vigência estrita limitada ao período oficial de montagem, realização e desmontagem da Festa Julina Municipal de 2026, extinguindo-se de pleno direito no dia imediatamente posterior ao encerramento do evento, independente de notificação prévia.</w:t>
      </w:r>
    </w:p>
    <w:p w14:paraId="06F2CB0D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lastRenderedPageBreak/>
        <w:t>CLÁUSULA TERCEIRA - DA NATUREZA JURÍDICA E DA GRATUIDADE</w:t>
      </w:r>
    </w:p>
    <w:p w14:paraId="2B646E44" w14:textId="08ED4746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3.1. A presente outorga possui natureza jurídica de ato administrativo unilateral, discricionário e precário, não gerando qualquer direito de permanência ou indenização em favor da PERMISSIONÁRIA. 3.2. A permissão de uso é concedida a </w:t>
      </w:r>
      <w:r w:rsidRPr="0092618D">
        <w:rPr>
          <w:rFonts w:asciiTheme="majorHAnsi" w:hAnsiTheme="majorHAnsi" w:cstheme="majorHAnsi"/>
          <w:b/>
          <w:bCs/>
        </w:rPr>
        <w:t>título gratuito</w:t>
      </w:r>
      <w:r w:rsidRPr="0092618D">
        <w:rPr>
          <w:rFonts w:asciiTheme="majorHAnsi" w:hAnsiTheme="majorHAnsi" w:cstheme="majorHAnsi"/>
        </w:rPr>
        <w:t>, considerando o relevante interesse social e o caráter beneficente da entidade com sede estabelecida no Município de Iomerê/SC.</w:t>
      </w:r>
    </w:p>
    <w:p w14:paraId="11D40CD8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46E6F78D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QUARTA - DA EXECUÇÃO, GESTÃO E FISCALIZAÇÃO</w:t>
      </w:r>
    </w:p>
    <w:p w14:paraId="2A811952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4.1. O Termo de Permissão de Uso de Espaço Público </w:t>
      </w:r>
      <w:r w:rsidRPr="0092618D">
        <w:rPr>
          <w:rStyle w:val="citation-117"/>
          <w:rFonts w:asciiTheme="majorHAnsi" w:hAnsiTheme="majorHAnsi" w:cstheme="majorHAnsi"/>
        </w:rPr>
        <w:t>deverá ser executado fielmente pelas partes, de acordo com as cláusulas avençadas e as normas da Lei nº 14.133/2021, e cada parte responderá pelas consequências de sua inexecução total ou parc</w:t>
      </w:r>
      <w:r w:rsidRPr="0092618D">
        <w:rPr>
          <w:rFonts w:asciiTheme="majorHAnsi" w:hAnsiTheme="majorHAnsi" w:cstheme="majorHAnsi"/>
        </w:rPr>
        <w:t xml:space="preserve">ial. </w:t>
      </w:r>
    </w:p>
    <w:p w14:paraId="03BD7080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4.2. Em caso de impedimento, ordem de paralisação ou suspensão do Termo de Permissão, o cronograma de execução e ocupação será prorrogado automaticamente pelo tempo correspondente, anotadas tais circunstâncias mediante simples apostila. </w:t>
      </w:r>
    </w:p>
    <w:p w14:paraId="0E0CC4D0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4.3. As comunicações entre o órgão ou entidade municipal e a PERMISSIONÁRIA devem ser realizadas por escrito sempre que o ato exigir tal formalidade, admitindo-se o uso de mensagem eletrônica para esse fim. </w:t>
      </w:r>
    </w:p>
    <w:p w14:paraId="2E92CFA4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4.4. O órgão ou entidade municipal poderá convocar representante da entidade permissionária para adoção de providências que devam ser cumpridas de imediato. </w:t>
      </w:r>
    </w:p>
    <w:p w14:paraId="69C76861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4.5. Após a assinatura do Termo de Permissão ou instrumento equivalente, o órgão ou entidade municipal poderá convocar o representante da PERMISSIONÁRIA para reunião inicial para apresentação do plano de fiscalização, que conterá informações acerca das obrigações assumidas, dos mecanismos de fiscalização, das estratégias para ocupação e execução do objeto, do plano complementar de trabalho da PERMISSIONÁRIA, quando houver, do método de aferição dos resultados e das sanções aplicáveis, dentre outros. </w:t>
      </w:r>
    </w:p>
    <w:p w14:paraId="64D36FFE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4.6. A PERMISSIONÁRIA designará formalmente o representante (ou preposto) da entidade, antes do início da ocupação do espaço, indicando no instrumento os poderes e deveres em relação à execução do objeto da permissão. </w:t>
      </w:r>
    </w:p>
    <w:p w14:paraId="21DF1514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4.7. A PERMISSIONÁRIA deverá manter o representante da entidade no local de ocupação do espaço público durante todo o período de realização do evento festivo. </w:t>
      </w:r>
    </w:p>
    <w:p w14:paraId="39B51469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lastRenderedPageBreak/>
        <w:t xml:space="preserve">4.8. A Administração poderá recusar, desde que justificadamente, a indicação ou a manutenção do representante da entidade, hipótese em que a PERMISSIONÁRIA deverá designar outro para o exercício da atividade. </w:t>
      </w:r>
    </w:p>
    <w:p w14:paraId="25B3B5B0" w14:textId="72DCE359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4.9. A fiscalização e o acompanhamento do presente termo serão exercidos pela servidora MARINES MAKSIMAVIC (Fiscal do Termo), e a gestão global competirá à servidora DAIANE SPOLTI (Gestora do Termo), cujas atribuições e competências fiscalizatórias observarão fielmente o disposto no Item 9 do Edital de Chamamento Público nº XX/2026 e o art. 117 da Lei nº 14.133/2021. </w:t>
      </w:r>
    </w:p>
    <w:p w14:paraId="1F0ABA0E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7A4DF621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QUINTA - DAS OBRIGAÇÕES DA PERMISSIONÁRIA</w:t>
      </w:r>
    </w:p>
    <w:p w14:paraId="1BE83DFC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5.1. São obrigações da PERMISSIONÁRIA, além daquelas previstas no Edital e na legislação:</w:t>
      </w:r>
    </w:p>
    <w:p w14:paraId="379EB8E6" w14:textId="77777777" w:rsidR="0092618D" w:rsidRPr="0092618D" w:rsidRDefault="0092618D" w:rsidP="0092618D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a) Iniciar a ocupação do espaço público apenas após a devida autorização emitida pela fiscalização;</w:t>
      </w:r>
    </w:p>
    <w:p w14:paraId="5F282CEA" w14:textId="77777777" w:rsidR="0092618D" w:rsidRPr="0092618D" w:rsidRDefault="0092618D" w:rsidP="0092618D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b) Exercer a atividade comercial estritamente nos limites do box cedido, mantendo o local limpo, higienizado e dotado de recipientes adequados para o descarte de resíduos;</w:t>
      </w:r>
    </w:p>
    <w:p w14:paraId="234FF349" w14:textId="77777777" w:rsidR="0092618D" w:rsidRPr="0092618D" w:rsidRDefault="0092618D" w:rsidP="0092618D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c) Responsabilizar-se pelo cumprimento das normas da Vigilância Sanitária e pela segurança interna de seus equipamentos e pessoal;</w:t>
      </w:r>
    </w:p>
    <w:p w14:paraId="4D350F09" w14:textId="77777777" w:rsidR="0092618D" w:rsidRPr="0092618D" w:rsidRDefault="0092618D" w:rsidP="0092618D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d) Restituir o bem público ao término do evento inteiramente livre de pertences, limpo e nas mesmas condições em que o recebeu;</w:t>
      </w:r>
    </w:p>
    <w:p w14:paraId="078EAC1B" w14:textId="79907423" w:rsidR="0092618D" w:rsidRDefault="0092618D" w:rsidP="0092618D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e) É expressamente proibida a cessão, transferência, sublocação ou terceirização da exploração do espaço público outorgado, sob pena de extinção imediata do termo.</w:t>
      </w:r>
    </w:p>
    <w:p w14:paraId="35C466BD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theme="majorHAnsi"/>
        </w:rPr>
      </w:pPr>
    </w:p>
    <w:p w14:paraId="076D4780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SEXTA - DAS SANÇÕES ADMINISTRATIVAS</w:t>
      </w:r>
    </w:p>
    <w:p w14:paraId="065CBC1D" w14:textId="4AA63C99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6.1. Pela inexecução total ou parcial das condições previstas neste termo, o PERMITENTE poderá aplicar à PERMISSIONÁRIA as sanções administrativas estipuladas no art. 156 da Lei Federal nº 14.133/2021, em conformidade com as regras fixadas no Item 10 do Edital convocatório, assegurado o contraditório e a ampla defesa.</w:t>
      </w:r>
    </w:p>
    <w:p w14:paraId="666F8E8C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2EA96A5F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lastRenderedPageBreak/>
        <w:t>CLÁUSULA SÉTIMA - DA EXTINÇÃO DA PERMISSÃO</w:t>
      </w:r>
    </w:p>
    <w:p w14:paraId="34627D14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7.1. O presente termo extinguir-se-á pelo término do prazo de sua vigência ou, a qualquer tempo, por ato motivado da Administração Pública decorrente de:</w:t>
      </w:r>
    </w:p>
    <w:p w14:paraId="41653571" w14:textId="77777777" w:rsidR="0092618D" w:rsidRPr="0092618D" w:rsidRDefault="0092618D" w:rsidP="0092618D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a) Descumprimento de qualquer cláusula estabelecida neste instrumento ou no Edital;</w:t>
      </w:r>
    </w:p>
    <w:p w14:paraId="62C00D56" w14:textId="60BC9050" w:rsidR="0092618D" w:rsidRDefault="0092618D" w:rsidP="0092618D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b) Razões de relevante interesse público, conveniência e oportunidade do Município de Iomerê, sem que caiba qualquer direito a indenizações ou retenções em favor da entidade.</w:t>
      </w:r>
    </w:p>
    <w:p w14:paraId="3CF925C7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theme="majorHAnsi"/>
        </w:rPr>
      </w:pPr>
    </w:p>
    <w:p w14:paraId="7CCC7B8C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OITAVA - DA HABILITAÇÃO CONTÍNUA</w:t>
      </w:r>
    </w:p>
    <w:p w14:paraId="4BACABDC" w14:textId="3D2B1F88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8.1. A PERMISSIONÁRIA obriga-se a manter, durante toda a vigência deste termo, em compatibilidade com as obrigações assumidas, todas as condições de habilitação jurídica e regularidade fiscal exigidas no credenciamento, em conformidade com as normas da Lei nº 14.133/2021. 8.2. A PERMISSIONÁRIA obriga-se a cumprir o disposto no artigo 7º, inciso XXXIII da Constituição Federal (proibição de trabalho infantil e análogo ao escravo), sob pena das sanções legais cabíveis.</w:t>
      </w:r>
    </w:p>
    <w:p w14:paraId="3A656EE3" w14:textId="77777777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3A49F675" w14:textId="77777777" w:rsidR="0092618D" w:rsidRPr="0092618D" w:rsidRDefault="0092618D" w:rsidP="0092618D">
      <w:pPr>
        <w:pStyle w:val="Ttulo4"/>
        <w:spacing w:before="0" w:after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CLÁUSULA NONA - DO FORO</w:t>
      </w:r>
    </w:p>
    <w:p w14:paraId="4280B0AF" w14:textId="290C29F5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 xml:space="preserve">9.1. Todas as controvérsias ou reclames relativos ao presente termo serão resolvidos de comum acordo administrativamente ou, persistindo o litígio, no foro da Comarca de </w:t>
      </w:r>
      <w:r>
        <w:rPr>
          <w:rFonts w:asciiTheme="majorHAnsi" w:hAnsiTheme="majorHAnsi" w:cstheme="majorHAnsi"/>
        </w:rPr>
        <w:t xml:space="preserve">Videira/SC. </w:t>
      </w:r>
    </w:p>
    <w:p w14:paraId="22AA994A" w14:textId="7F3A548C" w:rsidR="0092618D" w:rsidRP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p w14:paraId="2EA9232C" w14:textId="7BCA856D" w:rsidR="00623257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92618D">
        <w:rPr>
          <w:rFonts w:asciiTheme="majorHAnsi" w:hAnsiTheme="majorHAnsi" w:cstheme="majorHAnsi"/>
        </w:rPr>
        <w:t>Iomerê/SC, [Dia] de [Mês] de 202</w:t>
      </w:r>
      <w:r>
        <w:rPr>
          <w:rFonts w:asciiTheme="majorHAnsi" w:hAnsiTheme="majorHAnsi" w:cstheme="majorHAnsi"/>
        </w:rPr>
        <w:t>6</w:t>
      </w:r>
    </w:p>
    <w:p w14:paraId="236DAF7E" w14:textId="77777777" w:rsidR="0092618D" w:rsidRDefault="0092618D" w:rsidP="0092618D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margin" w:tblpX="-34" w:tblpY="87"/>
        <w:tblW w:w="4794" w:type="pct"/>
        <w:tblLook w:val="04A0" w:firstRow="1" w:lastRow="0" w:firstColumn="1" w:lastColumn="0" w:noHBand="0" w:noVBand="1"/>
      </w:tblPr>
      <w:tblGrid>
        <w:gridCol w:w="4680"/>
        <w:gridCol w:w="4442"/>
        <w:gridCol w:w="222"/>
      </w:tblGrid>
      <w:tr w:rsidR="0092618D" w14:paraId="524F165A" w14:textId="77777777" w:rsidTr="0092618D">
        <w:trPr>
          <w:gridAfter w:val="1"/>
          <w:trHeight w:val="293"/>
        </w:trPr>
        <w:tc>
          <w:tcPr>
            <w:tcW w:w="2565" w:type="pct"/>
            <w:vMerge w:val="restart"/>
          </w:tcPr>
          <w:p w14:paraId="5C7E31DD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LUCI PERETTI</w:t>
            </w:r>
          </w:p>
          <w:p w14:paraId="704BD528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Prefeita </w:t>
            </w:r>
          </w:p>
          <w:p w14:paraId="283D529F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Município de Iomerê</w:t>
            </w:r>
          </w:p>
          <w:p w14:paraId="5397779A" w14:textId="77777777" w:rsidR="0092618D" w:rsidRDefault="0092618D">
            <w:pPr>
              <w:tabs>
                <w:tab w:val="left" w:pos="708"/>
              </w:tabs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  <w:p w14:paraId="74D4209D" w14:textId="77777777" w:rsidR="0092618D" w:rsidRDefault="0092618D">
            <w:pPr>
              <w:tabs>
                <w:tab w:val="left" w:pos="708"/>
              </w:tabs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2435" w:type="pct"/>
            <w:vMerge w:val="restart"/>
          </w:tcPr>
          <w:p w14:paraId="08F426CB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NOME DO REPRESENTE</w:t>
            </w:r>
          </w:p>
          <w:p w14:paraId="1980E1B0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Fornecedor</w:t>
            </w:r>
          </w:p>
          <w:p w14:paraId="005EC94D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</w:p>
          <w:p w14:paraId="4F5D3077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sz w:val="22"/>
                <w:szCs w:val="22"/>
                <w:lang w:eastAsia="zh-TW"/>
              </w:rPr>
            </w:pPr>
          </w:p>
          <w:p w14:paraId="4519267D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sz w:val="22"/>
                <w:szCs w:val="22"/>
                <w:lang w:eastAsia="zh-TW"/>
              </w:rPr>
            </w:pPr>
          </w:p>
          <w:p w14:paraId="70E668CB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2618D" w14:paraId="36982E55" w14:textId="77777777" w:rsidTr="0092618D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3F195609" w14:textId="77777777" w:rsidR="0092618D" w:rsidRDefault="0092618D">
            <w:pPr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065ADB" w14:textId="77777777" w:rsidR="0092618D" w:rsidRDefault="0092618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0D85740" w14:textId="77777777" w:rsidR="0092618D" w:rsidRDefault="0092618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2618D" w14:paraId="59733972" w14:textId="77777777" w:rsidTr="0092618D">
        <w:trPr>
          <w:trHeight w:val="74"/>
        </w:trPr>
        <w:tc>
          <w:tcPr>
            <w:tcW w:w="0" w:type="auto"/>
            <w:hideMark/>
          </w:tcPr>
          <w:p w14:paraId="073644EE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LUIZ FRANCISCO KARAM LEONI</w:t>
            </w:r>
          </w:p>
          <w:p w14:paraId="47FF0DF7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Procurador Geral do Município</w:t>
            </w:r>
          </w:p>
          <w:p w14:paraId="1EC79CB7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OAB/SC nº 18.431</w:t>
            </w:r>
          </w:p>
        </w:tc>
        <w:tc>
          <w:tcPr>
            <w:tcW w:w="2435" w:type="pct"/>
          </w:tcPr>
          <w:p w14:paraId="6AD3E61B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ARECELI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MEZZOMO WEIRICH</w:t>
            </w:r>
          </w:p>
          <w:p w14:paraId="5E2F7A8A" w14:textId="77777777" w:rsidR="0092618D" w:rsidRDefault="0092618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Secretária de Educação, Esporte, Cultura e Turismo</w:t>
            </w:r>
          </w:p>
          <w:p w14:paraId="5E7CED27" w14:textId="77777777" w:rsidR="0092618D" w:rsidRDefault="0092618D">
            <w:pPr>
              <w:ind w:right="-2"/>
              <w:jc w:val="center"/>
              <w:rPr>
                <w:rFonts w:asciiTheme="majorHAnsi" w:hAnsiTheme="majorHAnsi" w:cstheme="majorHAnsi"/>
                <w:sz w:val="22"/>
                <w:szCs w:val="22"/>
                <w:lang w:eastAsia="zh-TW"/>
              </w:rPr>
            </w:pPr>
          </w:p>
          <w:p w14:paraId="79A2D605" w14:textId="77777777" w:rsidR="0092618D" w:rsidRDefault="0092618D">
            <w:pPr>
              <w:ind w:right="-2"/>
              <w:rPr>
                <w:rFonts w:asciiTheme="majorHAnsi" w:hAnsiTheme="majorHAnsi" w:cstheme="majorHAnsi"/>
                <w:sz w:val="22"/>
                <w:szCs w:val="22"/>
                <w:lang w:eastAsia="zh-TW"/>
              </w:rPr>
            </w:pPr>
          </w:p>
        </w:tc>
        <w:tc>
          <w:tcPr>
            <w:tcW w:w="0" w:type="auto"/>
            <w:vAlign w:val="center"/>
            <w:hideMark/>
          </w:tcPr>
          <w:p w14:paraId="76F96A62" w14:textId="77777777" w:rsidR="0092618D" w:rsidRDefault="0092618D">
            <w:pPr>
              <w:rPr>
                <w:sz w:val="20"/>
                <w:szCs w:val="20"/>
              </w:rPr>
            </w:pPr>
          </w:p>
        </w:tc>
      </w:tr>
    </w:tbl>
    <w:p w14:paraId="4015F1F8" w14:textId="77777777" w:rsidR="0092618D" w:rsidRPr="0092618D" w:rsidRDefault="0092618D" w:rsidP="0092618D">
      <w:pPr>
        <w:spacing w:line="360" w:lineRule="auto"/>
        <w:jc w:val="both"/>
        <w:rPr>
          <w:rFonts w:asciiTheme="majorHAnsi" w:hAnsiTheme="majorHAnsi" w:cstheme="majorHAnsi"/>
        </w:rPr>
      </w:pPr>
    </w:p>
    <w:sectPr w:rsidR="0092618D" w:rsidRPr="0092618D" w:rsidSect="00C739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694" w:right="1080" w:bottom="1418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C558" w14:textId="77777777" w:rsidR="00001CCB" w:rsidRDefault="00001CCB">
      <w:r>
        <w:separator/>
      </w:r>
    </w:p>
  </w:endnote>
  <w:endnote w:type="continuationSeparator" w:id="0">
    <w:p w14:paraId="6253A47D" w14:textId="77777777" w:rsidR="00001CCB" w:rsidRDefault="00001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6" w14:textId="77777777" w:rsidR="00BB43BF" w:rsidRDefault="00BB43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7" w14:textId="77777777" w:rsidR="00BB43BF" w:rsidRDefault="00BB43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8" w14:textId="77777777" w:rsidR="00BB43BF" w:rsidRDefault="00BB43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1DF0B" w14:textId="77777777" w:rsidR="00001CCB" w:rsidRDefault="00001CCB">
      <w:r>
        <w:separator/>
      </w:r>
    </w:p>
  </w:footnote>
  <w:footnote w:type="continuationSeparator" w:id="0">
    <w:p w14:paraId="78F05785" w14:textId="77777777" w:rsidR="00001CCB" w:rsidRDefault="00001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3" w14:textId="77777777" w:rsidR="00BB43BF" w:rsidRDefault="00DD4E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pict w14:anchorId="189DB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95.2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4" w14:textId="77777777" w:rsidR="00BB43BF" w:rsidRDefault="00DD4E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pict w14:anchorId="0ED92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-54.1pt;margin-top:-134.55pt;width:595.2pt;height:841.9pt;z-index:-251659776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5" w14:textId="77777777" w:rsidR="00BB43BF" w:rsidRDefault="00DD4E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pict w14:anchorId="4FC7A3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.2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B6B"/>
    <w:multiLevelType w:val="hybridMultilevel"/>
    <w:tmpl w:val="BBDC5848"/>
    <w:lvl w:ilvl="0" w:tplc="75607EE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326BD"/>
    <w:multiLevelType w:val="hybridMultilevel"/>
    <w:tmpl w:val="C0CAB9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F0E70"/>
    <w:multiLevelType w:val="multilevel"/>
    <w:tmpl w:val="2AA6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0139C"/>
    <w:multiLevelType w:val="hybridMultilevel"/>
    <w:tmpl w:val="D4487B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017BC4"/>
    <w:multiLevelType w:val="multilevel"/>
    <w:tmpl w:val="E77C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53933"/>
    <w:multiLevelType w:val="multilevel"/>
    <w:tmpl w:val="8806D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6" w15:restartNumberingAfterBreak="0">
    <w:nsid w:val="3F3637A0"/>
    <w:multiLevelType w:val="multilevel"/>
    <w:tmpl w:val="4AF27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2C2CD7"/>
    <w:multiLevelType w:val="multilevel"/>
    <w:tmpl w:val="F306C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6340C7"/>
    <w:multiLevelType w:val="hybridMultilevel"/>
    <w:tmpl w:val="2C7036B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28A0F40"/>
    <w:multiLevelType w:val="multilevel"/>
    <w:tmpl w:val="9424C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F95855"/>
    <w:multiLevelType w:val="multilevel"/>
    <w:tmpl w:val="255CC110"/>
    <w:lvl w:ilvl="0">
      <w:start w:val="1"/>
      <w:numFmt w:val="decimal"/>
      <w:pStyle w:val="Normalnumerado"/>
      <w:lvlText w:val="%1"/>
      <w:lvlJc w:val="left"/>
      <w:pPr>
        <w:tabs>
          <w:tab w:val="num" w:pos="1418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285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11" w15:restartNumberingAfterBreak="0">
    <w:nsid w:val="729E634A"/>
    <w:multiLevelType w:val="multilevel"/>
    <w:tmpl w:val="ADDA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1"/>
  </w:num>
  <w:num w:numId="8">
    <w:abstractNumId w:val="6"/>
  </w:num>
  <w:num w:numId="9">
    <w:abstractNumId w:val="9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3BF"/>
    <w:rsid w:val="00001CCB"/>
    <w:rsid w:val="00010A3D"/>
    <w:rsid w:val="000208C9"/>
    <w:rsid w:val="000268E6"/>
    <w:rsid w:val="0006369C"/>
    <w:rsid w:val="00064A7F"/>
    <w:rsid w:val="00090793"/>
    <w:rsid w:val="000A245E"/>
    <w:rsid w:val="000B4DE8"/>
    <w:rsid w:val="00101F12"/>
    <w:rsid w:val="001151CE"/>
    <w:rsid w:val="00170D15"/>
    <w:rsid w:val="001E2BE7"/>
    <w:rsid w:val="00251336"/>
    <w:rsid w:val="002544C2"/>
    <w:rsid w:val="00254E8A"/>
    <w:rsid w:val="0026546E"/>
    <w:rsid w:val="002731D1"/>
    <w:rsid w:val="0029144F"/>
    <w:rsid w:val="002E7307"/>
    <w:rsid w:val="00304C7E"/>
    <w:rsid w:val="00306687"/>
    <w:rsid w:val="003103E4"/>
    <w:rsid w:val="00315CB6"/>
    <w:rsid w:val="003452BF"/>
    <w:rsid w:val="003B59FE"/>
    <w:rsid w:val="003C4121"/>
    <w:rsid w:val="003D00BC"/>
    <w:rsid w:val="003D7592"/>
    <w:rsid w:val="004022F0"/>
    <w:rsid w:val="00447F4E"/>
    <w:rsid w:val="00466298"/>
    <w:rsid w:val="00474FEC"/>
    <w:rsid w:val="00476F33"/>
    <w:rsid w:val="0049182A"/>
    <w:rsid w:val="00497997"/>
    <w:rsid w:val="004C0083"/>
    <w:rsid w:val="004C4BE5"/>
    <w:rsid w:val="00504508"/>
    <w:rsid w:val="00515444"/>
    <w:rsid w:val="00530EB7"/>
    <w:rsid w:val="005530EE"/>
    <w:rsid w:val="0056532F"/>
    <w:rsid w:val="00576A21"/>
    <w:rsid w:val="005B2A2F"/>
    <w:rsid w:val="005C5BA7"/>
    <w:rsid w:val="005D21EA"/>
    <w:rsid w:val="00623257"/>
    <w:rsid w:val="00675504"/>
    <w:rsid w:val="006E384B"/>
    <w:rsid w:val="006E39A3"/>
    <w:rsid w:val="006E3AAB"/>
    <w:rsid w:val="00705109"/>
    <w:rsid w:val="00707B7D"/>
    <w:rsid w:val="00756F10"/>
    <w:rsid w:val="00765DE0"/>
    <w:rsid w:val="007B1A9F"/>
    <w:rsid w:val="00820362"/>
    <w:rsid w:val="00874D8E"/>
    <w:rsid w:val="008A2023"/>
    <w:rsid w:val="008A3E49"/>
    <w:rsid w:val="008B6B33"/>
    <w:rsid w:val="008D1C29"/>
    <w:rsid w:val="008D75EB"/>
    <w:rsid w:val="0092618D"/>
    <w:rsid w:val="00992365"/>
    <w:rsid w:val="009944F5"/>
    <w:rsid w:val="00996B9F"/>
    <w:rsid w:val="009A4B34"/>
    <w:rsid w:val="009A530E"/>
    <w:rsid w:val="009D1F30"/>
    <w:rsid w:val="009D3A0A"/>
    <w:rsid w:val="00A2070A"/>
    <w:rsid w:val="00AA3ED0"/>
    <w:rsid w:val="00AD32B4"/>
    <w:rsid w:val="00AD6E2F"/>
    <w:rsid w:val="00B00A75"/>
    <w:rsid w:val="00B77592"/>
    <w:rsid w:val="00B936D9"/>
    <w:rsid w:val="00BB0361"/>
    <w:rsid w:val="00BB43BF"/>
    <w:rsid w:val="00BF27C6"/>
    <w:rsid w:val="00C17950"/>
    <w:rsid w:val="00C56C58"/>
    <w:rsid w:val="00C70F4E"/>
    <w:rsid w:val="00C72ED0"/>
    <w:rsid w:val="00C7392A"/>
    <w:rsid w:val="00CD78C5"/>
    <w:rsid w:val="00CE4B82"/>
    <w:rsid w:val="00D72E87"/>
    <w:rsid w:val="00D83705"/>
    <w:rsid w:val="00D958FF"/>
    <w:rsid w:val="00DB2DDF"/>
    <w:rsid w:val="00DC3997"/>
    <w:rsid w:val="00DD4EE0"/>
    <w:rsid w:val="00DD7508"/>
    <w:rsid w:val="00E11340"/>
    <w:rsid w:val="00E27A9D"/>
    <w:rsid w:val="00E379D4"/>
    <w:rsid w:val="00E50A97"/>
    <w:rsid w:val="00E5540B"/>
    <w:rsid w:val="00E943AD"/>
    <w:rsid w:val="00EA6D26"/>
    <w:rsid w:val="00ED608E"/>
    <w:rsid w:val="00F22237"/>
    <w:rsid w:val="00F766AE"/>
    <w:rsid w:val="00F9518B"/>
    <w:rsid w:val="00FE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42210A5"/>
  <w15:docId w15:val="{FD40AB25-7D58-4890-8C6A-1FD58366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8C08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084C"/>
  </w:style>
  <w:style w:type="paragraph" w:styleId="Rodap">
    <w:name w:val="footer"/>
    <w:basedOn w:val="Normal"/>
    <w:link w:val="RodapChar"/>
    <w:uiPriority w:val="99"/>
    <w:unhideWhenUsed/>
    <w:rsid w:val="008C08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084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D958FF"/>
    <w:pPr>
      <w:ind w:left="720"/>
      <w:contextualSpacing/>
    </w:pPr>
  </w:style>
  <w:style w:type="paragraph" w:customStyle="1" w:styleId="Endereamento">
    <w:name w:val="Endereçamento"/>
    <w:link w:val="EndereamentoChar"/>
    <w:qFormat/>
    <w:rsid w:val="00E27A9D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EndereamentoChar">
    <w:name w:val="Endereçamento Char"/>
    <w:basedOn w:val="Fontepargpadro"/>
    <w:link w:val="Endereamento"/>
    <w:rsid w:val="00E27A9D"/>
    <w:rPr>
      <w:rFonts w:asciiTheme="minorHAnsi" w:eastAsiaTheme="minorHAnsi" w:hAnsiTheme="minorHAnsi" w:cstheme="minorBidi"/>
      <w:lang w:eastAsia="en-US"/>
    </w:rPr>
  </w:style>
  <w:style w:type="paragraph" w:customStyle="1" w:styleId="Normalnumerado">
    <w:name w:val="Normal numerado"/>
    <w:basedOn w:val="Normal"/>
    <w:link w:val="NormalnumeradoChar"/>
    <w:qFormat/>
    <w:rsid w:val="00E27A9D"/>
    <w:pPr>
      <w:numPr>
        <w:numId w:val="2"/>
      </w:numPr>
      <w:tabs>
        <w:tab w:val="left" w:pos="1418"/>
      </w:tabs>
      <w:spacing w:after="120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CampodeAssinatura">
    <w:name w:val="Campo de Assinatura"/>
    <w:link w:val="CampodeAssinaturaChar"/>
    <w:qFormat/>
    <w:rsid w:val="00E27A9D"/>
    <w:pPr>
      <w:spacing w:after="120"/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NormalnumeradoChar">
    <w:name w:val="Normal numerado Char"/>
    <w:basedOn w:val="Fontepargpadro"/>
    <w:link w:val="Normalnumerado"/>
    <w:rsid w:val="00E27A9D"/>
    <w:rPr>
      <w:rFonts w:asciiTheme="minorHAnsi" w:eastAsiaTheme="minorHAnsi" w:hAnsiTheme="minorHAnsi" w:cstheme="minorBidi"/>
      <w:lang w:eastAsia="en-US"/>
    </w:rPr>
  </w:style>
  <w:style w:type="character" w:customStyle="1" w:styleId="CampodeAssinaturaChar">
    <w:name w:val="Campo de Assinatura Char"/>
    <w:basedOn w:val="Fontepargpadro"/>
    <w:link w:val="CampodeAssinatura"/>
    <w:rsid w:val="00E27A9D"/>
    <w:rPr>
      <w:rFonts w:asciiTheme="minorHAnsi" w:eastAsiaTheme="minorHAnsi" w:hAnsiTheme="minorHAnsi" w:cstheme="minorBidi"/>
      <w:lang w:eastAsia="en-US"/>
    </w:rPr>
  </w:style>
  <w:style w:type="paragraph" w:styleId="SemEspaamento">
    <w:name w:val="No Spacing"/>
    <w:uiPriority w:val="1"/>
    <w:qFormat/>
    <w:rsid w:val="007B1A9F"/>
    <w:rPr>
      <w:rFonts w:ascii="Arial" w:eastAsia="Times New Roman" w:hAnsi="Arial" w:cs="Arial"/>
      <w:bCs/>
    </w:rPr>
  </w:style>
  <w:style w:type="character" w:styleId="Forte">
    <w:name w:val="Strong"/>
    <w:basedOn w:val="Fontepargpadro"/>
    <w:uiPriority w:val="22"/>
    <w:qFormat/>
    <w:rsid w:val="00010A3D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E5540B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5540B"/>
    <w:rPr>
      <w:sz w:val="22"/>
      <w:szCs w:val="22"/>
      <w:lang w:val="pt-PT" w:eastAsia="en-US"/>
    </w:rPr>
  </w:style>
  <w:style w:type="paragraph" w:styleId="NormalWeb">
    <w:name w:val="Normal (Web)"/>
    <w:basedOn w:val="Normal"/>
    <w:uiPriority w:val="99"/>
    <w:unhideWhenUsed/>
    <w:qFormat/>
    <w:rsid w:val="00E554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5540B"/>
    <w:pPr>
      <w:autoSpaceDE w:val="0"/>
      <w:autoSpaceDN w:val="0"/>
      <w:adjustRightInd w:val="0"/>
    </w:pPr>
    <w:rPr>
      <w:color w:val="000000"/>
    </w:rPr>
  </w:style>
  <w:style w:type="character" w:customStyle="1" w:styleId="citation-117">
    <w:name w:val="citation-117"/>
    <w:basedOn w:val="Fontepargpadro"/>
    <w:rsid w:val="0026546E"/>
  </w:style>
  <w:style w:type="character" w:styleId="Hyperlink">
    <w:name w:val="Hyperlink"/>
    <w:basedOn w:val="Fontepargpadro"/>
    <w:semiHidden/>
    <w:unhideWhenUsed/>
    <w:rsid w:val="008A2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1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80S4/HBOBgZPqEev6Hi2dUGXjA==">CgMxLjA4AHIhMVA3WDdYaUdNNy1GUUNFdC1YdWF2Y2tYRjYyNDVjOUN2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1159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Luiz Francisco Karam Leoni</dc:creator>
  <cp:lastModifiedBy>Vinicius Martinelli</cp:lastModifiedBy>
  <cp:revision>6</cp:revision>
  <cp:lastPrinted>2025-06-30T12:22:00Z</cp:lastPrinted>
  <dcterms:created xsi:type="dcterms:W3CDTF">2026-06-12T16:50:00Z</dcterms:created>
  <dcterms:modified xsi:type="dcterms:W3CDTF">2026-06-12T17:56:00Z</dcterms:modified>
</cp:coreProperties>
</file>