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7F" w:rsidRPr="006D108F" w:rsidRDefault="00665C7F" w:rsidP="006D108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LEI Nº </w:t>
      </w:r>
      <w:r w:rsidR="00384FF9" w:rsidRPr="006D108F">
        <w:rPr>
          <w:rFonts w:ascii="Arial" w:hAnsi="Arial" w:cs="Arial"/>
          <w:b/>
          <w:sz w:val="24"/>
          <w:szCs w:val="24"/>
          <w:lang w:val="pt-BR"/>
        </w:rPr>
        <w:t>8</w:t>
      </w:r>
      <w:r w:rsidR="00DD255D">
        <w:rPr>
          <w:rFonts w:ascii="Arial" w:hAnsi="Arial" w:cs="Arial"/>
          <w:b/>
          <w:sz w:val="24"/>
          <w:szCs w:val="24"/>
          <w:lang w:val="pt-BR"/>
        </w:rPr>
        <w:t>5</w:t>
      </w:r>
      <w:r w:rsidR="000E4821">
        <w:rPr>
          <w:rFonts w:ascii="Arial" w:hAnsi="Arial" w:cs="Arial"/>
          <w:b/>
          <w:sz w:val="24"/>
          <w:szCs w:val="24"/>
          <w:lang w:val="pt-BR"/>
        </w:rPr>
        <w:t>8</w:t>
      </w:r>
      <w:r w:rsidR="00781AE3" w:rsidRPr="006D108F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DE </w:t>
      </w:r>
      <w:r w:rsidR="00DD255D">
        <w:rPr>
          <w:rFonts w:ascii="Arial" w:hAnsi="Arial" w:cs="Arial"/>
          <w:b/>
          <w:sz w:val="24"/>
          <w:szCs w:val="24"/>
          <w:lang w:val="pt-BR"/>
        </w:rPr>
        <w:t>01</w:t>
      </w:r>
      <w:r w:rsidR="00AC16D7" w:rsidRPr="006D108F">
        <w:rPr>
          <w:rFonts w:ascii="Arial" w:hAnsi="Arial" w:cs="Arial"/>
          <w:b/>
          <w:sz w:val="24"/>
          <w:szCs w:val="24"/>
          <w:lang w:val="pt-BR"/>
        </w:rPr>
        <w:t xml:space="preserve"> DE </w:t>
      </w:r>
      <w:r w:rsidR="00DD255D">
        <w:rPr>
          <w:rFonts w:ascii="Arial" w:hAnsi="Arial" w:cs="Arial"/>
          <w:b/>
          <w:sz w:val="24"/>
          <w:szCs w:val="24"/>
          <w:lang w:val="pt-BR"/>
        </w:rPr>
        <w:t>SETEMBR</w:t>
      </w:r>
      <w:r w:rsidR="00AC16D7" w:rsidRPr="006D108F">
        <w:rPr>
          <w:rFonts w:ascii="Arial" w:hAnsi="Arial" w:cs="Arial"/>
          <w:b/>
          <w:sz w:val="24"/>
          <w:szCs w:val="24"/>
          <w:lang w:val="pt-BR"/>
        </w:rPr>
        <w:t>O DE 2017</w:t>
      </w:r>
    </w:p>
    <w:p w:rsidR="00665C7F" w:rsidRPr="006D108F" w:rsidRDefault="00665C7F" w:rsidP="000F54CB">
      <w:pPr>
        <w:jc w:val="both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665C7F" w:rsidRDefault="00665C7F" w:rsidP="006D108F">
      <w:pPr>
        <w:ind w:left="396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Dispõe sobre o Plano Plurianual do Município de </w:t>
      </w:r>
      <w:r w:rsidR="00384FF9" w:rsidRPr="006D108F">
        <w:rPr>
          <w:rFonts w:ascii="Arial" w:hAnsi="Arial" w:cs="Arial"/>
          <w:b/>
          <w:sz w:val="24"/>
          <w:szCs w:val="24"/>
          <w:lang w:val="pt-BR"/>
        </w:rPr>
        <w:t>IOMERÊ</w:t>
      </w:r>
      <w:r w:rsidR="00372FEF" w:rsidRPr="006D108F">
        <w:rPr>
          <w:rFonts w:ascii="Arial" w:hAnsi="Arial" w:cs="Arial"/>
          <w:b/>
          <w:sz w:val="24"/>
          <w:szCs w:val="24"/>
          <w:lang w:val="pt-BR"/>
        </w:rPr>
        <w:t>, para os exercícios de</w:t>
      </w:r>
      <w:r w:rsidR="005A4A9E" w:rsidRPr="006D108F"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 </w:t>
      </w:r>
      <w:r w:rsidRPr="006D108F">
        <w:rPr>
          <w:rFonts w:ascii="Arial" w:hAnsi="Arial" w:cs="Arial"/>
          <w:b/>
          <w:sz w:val="24"/>
          <w:szCs w:val="24"/>
          <w:lang w:val="pt-BR"/>
        </w:rPr>
        <w:t>201</w:t>
      </w:r>
      <w:r w:rsidR="00AC16D7" w:rsidRPr="006D108F">
        <w:rPr>
          <w:rFonts w:ascii="Arial" w:hAnsi="Arial" w:cs="Arial"/>
          <w:b/>
          <w:sz w:val="24"/>
          <w:szCs w:val="24"/>
          <w:lang w:val="pt-BR"/>
        </w:rPr>
        <w:t>8</w:t>
      </w:r>
      <w:r w:rsidRPr="006D108F">
        <w:rPr>
          <w:rFonts w:ascii="Arial" w:hAnsi="Arial" w:cs="Arial"/>
          <w:b/>
          <w:sz w:val="24"/>
          <w:szCs w:val="24"/>
          <w:lang w:val="pt-BR"/>
        </w:rPr>
        <w:t>/20</w:t>
      </w:r>
      <w:r w:rsidR="00AC16D7" w:rsidRPr="006D108F">
        <w:rPr>
          <w:rFonts w:ascii="Arial" w:hAnsi="Arial" w:cs="Arial"/>
          <w:b/>
          <w:sz w:val="24"/>
          <w:szCs w:val="24"/>
          <w:lang w:val="pt-BR"/>
        </w:rPr>
        <w:t>21</w:t>
      </w: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 e dá outras providências.</w:t>
      </w:r>
    </w:p>
    <w:p w:rsidR="006D108F" w:rsidRPr="006D108F" w:rsidRDefault="006D108F" w:rsidP="006D108F">
      <w:pPr>
        <w:ind w:left="3969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D108F" w:rsidRPr="006D108F" w:rsidRDefault="006D108F" w:rsidP="006D10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sz w:val="24"/>
          <w:szCs w:val="24"/>
          <w:lang w:val="pt-BR"/>
        </w:rPr>
        <w:t>O Prefeito do Município de Iomerê:</w:t>
      </w:r>
    </w:p>
    <w:p w:rsidR="006D108F" w:rsidRDefault="006D108F" w:rsidP="006D108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sz w:val="24"/>
          <w:szCs w:val="24"/>
          <w:lang w:val="pt-BR"/>
        </w:rPr>
        <w:t>Faço saber que a Câmara de Vereadores aprovou e eu sanciono a seguinte lei:</w:t>
      </w:r>
    </w:p>
    <w:p w:rsidR="006D108F" w:rsidRPr="006D108F" w:rsidRDefault="006D108F" w:rsidP="006D108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1º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O Plano Plurianual da Administração Pública Municipal de </w:t>
      </w:r>
      <w:r w:rsidR="00384FF9" w:rsidRPr="006D108F">
        <w:rPr>
          <w:rFonts w:ascii="Arial" w:hAnsi="Arial" w:cs="Arial"/>
          <w:b/>
          <w:sz w:val="24"/>
          <w:szCs w:val="24"/>
          <w:lang w:val="pt-BR"/>
        </w:rPr>
        <w:t>IOMERÊ</w:t>
      </w:r>
      <w:r w:rsidR="00D10497" w:rsidRPr="006D108F">
        <w:rPr>
          <w:rFonts w:ascii="Arial" w:hAnsi="Arial" w:cs="Arial"/>
          <w:sz w:val="24"/>
          <w:szCs w:val="24"/>
          <w:lang w:val="pt-BR"/>
        </w:rPr>
        <w:t xml:space="preserve"> </w:t>
      </w:r>
      <w:r w:rsidRPr="006D108F">
        <w:rPr>
          <w:rFonts w:ascii="Arial" w:hAnsi="Arial" w:cs="Arial"/>
          <w:sz w:val="24"/>
          <w:szCs w:val="24"/>
          <w:lang w:val="pt-BR"/>
        </w:rPr>
        <w:t>para o 201</w:t>
      </w:r>
      <w:r w:rsidR="00AC16D7" w:rsidRPr="006D108F">
        <w:rPr>
          <w:rFonts w:ascii="Arial" w:hAnsi="Arial" w:cs="Arial"/>
          <w:sz w:val="24"/>
          <w:szCs w:val="24"/>
          <w:lang w:val="pt-BR"/>
        </w:rPr>
        <w:t>8</w:t>
      </w:r>
      <w:r w:rsidRPr="006D108F">
        <w:rPr>
          <w:rFonts w:ascii="Arial" w:hAnsi="Arial" w:cs="Arial"/>
          <w:sz w:val="24"/>
          <w:szCs w:val="24"/>
          <w:lang w:val="pt-BR"/>
        </w:rPr>
        <w:t>/20</w:t>
      </w:r>
      <w:r w:rsidR="00AC16D7" w:rsidRPr="006D108F">
        <w:rPr>
          <w:rFonts w:ascii="Arial" w:hAnsi="Arial" w:cs="Arial"/>
          <w:sz w:val="24"/>
          <w:szCs w:val="24"/>
          <w:lang w:val="pt-BR"/>
        </w:rPr>
        <w:t>21</w:t>
      </w:r>
      <w:r w:rsidRPr="006D108F">
        <w:rPr>
          <w:rFonts w:ascii="Arial" w:hAnsi="Arial" w:cs="Arial"/>
          <w:sz w:val="24"/>
          <w:szCs w:val="24"/>
          <w:lang w:val="pt-BR"/>
        </w:rPr>
        <w:t>, em cumprimento ao disposto no Art. 165, parágrafo 1º, da Constituição Federal,</w:t>
      </w:r>
      <w:r w:rsidR="00153755" w:rsidRPr="006D108F">
        <w:rPr>
          <w:rFonts w:ascii="Arial" w:hAnsi="Arial" w:cs="Arial"/>
          <w:sz w:val="24"/>
          <w:szCs w:val="24"/>
          <w:lang w:val="pt-BR"/>
        </w:rPr>
        <w:t xml:space="preserve"> </w:t>
      </w:r>
      <w:r w:rsidRPr="006D108F">
        <w:rPr>
          <w:rFonts w:ascii="Arial" w:hAnsi="Arial" w:cs="Arial"/>
          <w:sz w:val="24"/>
          <w:szCs w:val="24"/>
          <w:lang w:val="pt-BR"/>
        </w:rPr>
        <w:t>contemplará as despesas de capital e outras delas decorrentes, as relativas aos Programas de duração continuada e demais ações de governo, estando expressas no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Anexo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desta Lei.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2º - </w:t>
      </w:r>
      <w:r w:rsidRPr="006D108F">
        <w:rPr>
          <w:rFonts w:ascii="Arial" w:hAnsi="Arial" w:cs="Arial"/>
          <w:sz w:val="24"/>
          <w:szCs w:val="24"/>
          <w:lang w:val="pt-BR"/>
        </w:rPr>
        <w:t>As Planilhas que compõem o Plano Plurianual representados no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Anexo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referido no Art. 1º desta Lei, serão estruturadas em Função,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Sub</w:t>
      </w:r>
      <w:r w:rsidR="00781AE3" w:rsidRPr="006D108F">
        <w:rPr>
          <w:rFonts w:ascii="Arial" w:hAnsi="Arial" w:cs="Arial"/>
          <w:sz w:val="24"/>
          <w:szCs w:val="24"/>
          <w:lang w:val="pt-BR"/>
        </w:rPr>
        <w:t>-</w:t>
      </w:r>
      <w:r w:rsidRPr="006D108F">
        <w:rPr>
          <w:rFonts w:ascii="Arial" w:hAnsi="Arial" w:cs="Arial"/>
          <w:sz w:val="24"/>
          <w:szCs w:val="24"/>
          <w:lang w:val="pt-BR"/>
        </w:rPr>
        <w:t>função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>, Programas, Diagnósticos, Diretrizes, Objetivos, Ações,</w:t>
      </w:r>
      <w:r w:rsidR="00153755" w:rsidRPr="006D108F">
        <w:rPr>
          <w:rFonts w:ascii="Arial" w:hAnsi="Arial" w:cs="Arial"/>
          <w:sz w:val="24"/>
          <w:szCs w:val="24"/>
          <w:lang w:val="pt-BR"/>
        </w:rPr>
        <w:t xml:space="preserve"> </w:t>
      </w:r>
      <w:r w:rsidRPr="006D108F">
        <w:rPr>
          <w:rFonts w:ascii="Arial" w:hAnsi="Arial" w:cs="Arial"/>
          <w:sz w:val="24"/>
          <w:szCs w:val="24"/>
          <w:lang w:val="pt-BR"/>
        </w:rPr>
        <w:t>Tipo de ações (Projeto, Atividade, Operações Especiais), Produto, Unidade de Medida, Meta e indicação da Fonte de Recursos e seus detalhamentos.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Parágrafo Único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Para fins desta Lei considera-se: 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I - Função - </w:t>
      </w:r>
      <w:r w:rsidRPr="006D108F">
        <w:rPr>
          <w:rFonts w:ascii="Arial" w:hAnsi="Arial" w:cs="Arial"/>
          <w:sz w:val="24"/>
          <w:szCs w:val="24"/>
          <w:lang w:val="pt-BR"/>
        </w:rPr>
        <w:t>como função deve-se entender o maior nível de agregação das diversas áreas de despesa que competem ao Setor Público;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II – </w:t>
      </w:r>
      <w:proofErr w:type="gramStart"/>
      <w:r w:rsidRPr="006D108F">
        <w:rPr>
          <w:rFonts w:ascii="Arial" w:hAnsi="Arial" w:cs="Arial"/>
          <w:b/>
          <w:sz w:val="24"/>
          <w:szCs w:val="24"/>
          <w:lang w:val="pt-BR"/>
        </w:rPr>
        <w:t>Sub-função</w:t>
      </w:r>
      <w:proofErr w:type="gramEnd"/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 - </w:t>
      </w:r>
      <w:r w:rsidRPr="006D108F">
        <w:rPr>
          <w:rFonts w:ascii="Arial" w:hAnsi="Arial" w:cs="Arial"/>
          <w:sz w:val="24"/>
          <w:szCs w:val="24"/>
          <w:lang w:val="pt-BR"/>
        </w:rPr>
        <w:t>a sub-função representa uma partição da função, visa agregar determinado subconjunto de despesa do setor público;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III - Programa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o instrumento de organização da ação governamental visando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concretização dos objetivos pretendidos;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IV - Diagnóstico - </w:t>
      </w:r>
      <w:r w:rsidRPr="006D108F">
        <w:rPr>
          <w:rFonts w:ascii="Arial" w:hAnsi="Arial" w:cs="Arial"/>
          <w:sz w:val="24"/>
          <w:szCs w:val="24"/>
          <w:lang w:val="pt-BR"/>
        </w:rPr>
        <w:t>a identificação da realidade existente, de forma a permitir a identificação, a caracterização e a mensuração dos problemas e necessidades;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V - Diretrizes - </w:t>
      </w:r>
      <w:r w:rsidRPr="006D108F">
        <w:rPr>
          <w:rFonts w:ascii="Arial" w:hAnsi="Arial" w:cs="Arial"/>
          <w:sz w:val="24"/>
          <w:szCs w:val="24"/>
          <w:lang w:val="pt-BR"/>
        </w:rPr>
        <w:t>conjunto de critérios de ação e decisão que devem disciplinar e orientar a atuação governamental;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VI - Objetivos - </w:t>
      </w:r>
      <w:r w:rsidRPr="006D108F">
        <w:rPr>
          <w:rFonts w:ascii="Arial" w:hAnsi="Arial" w:cs="Arial"/>
          <w:sz w:val="24"/>
          <w:szCs w:val="24"/>
          <w:lang w:val="pt-BR"/>
        </w:rPr>
        <w:t>os resultados que se pretende alcançar com a realização das ações governamentais;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VII - Ações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o conjunto de procedimentos e trabalhos governamentais com vistas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execução do programa;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VIII - Tipo - </w:t>
      </w:r>
      <w:r w:rsidRPr="006D108F">
        <w:rPr>
          <w:rFonts w:ascii="Arial" w:hAnsi="Arial" w:cs="Arial"/>
          <w:sz w:val="24"/>
          <w:szCs w:val="24"/>
          <w:lang w:val="pt-BR"/>
        </w:rPr>
        <w:t>projeto, atividade e operações especiais;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IX - Produto - </w:t>
      </w:r>
      <w:r w:rsidRPr="006D108F">
        <w:rPr>
          <w:rFonts w:ascii="Arial" w:hAnsi="Arial" w:cs="Arial"/>
          <w:sz w:val="24"/>
          <w:szCs w:val="24"/>
          <w:lang w:val="pt-BR"/>
        </w:rPr>
        <w:t>os bens e serviços produzidos em cada ação governamental na execução do programa;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X - Unidade de Medida - </w:t>
      </w:r>
      <w:r w:rsidRPr="006D108F">
        <w:rPr>
          <w:rFonts w:ascii="Arial" w:hAnsi="Arial" w:cs="Arial"/>
          <w:sz w:val="24"/>
          <w:szCs w:val="24"/>
          <w:lang w:val="pt-BR"/>
        </w:rPr>
        <w:t>identificação da unidade de medida a ser quantificadas nas metas;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XI - Metas - </w:t>
      </w:r>
      <w:r w:rsidRPr="006D108F">
        <w:rPr>
          <w:rFonts w:ascii="Arial" w:hAnsi="Arial" w:cs="Arial"/>
          <w:sz w:val="24"/>
          <w:szCs w:val="24"/>
          <w:lang w:val="pt-BR"/>
        </w:rPr>
        <w:t>os objetivos quantitativos em termos de produtos e resultados a alcançar;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XII - Fonte - </w:t>
      </w:r>
      <w:r w:rsidRPr="006D108F">
        <w:rPr>
          <w:rFonts w:ascii="Arial" w:hAnsi="Arial" w:cs="Arial"/>
          <w:sz w:val="24"/>
          <w:szCs w:val="24"/>
          <w:lang w:val="pt-BR"/>
        </w:rPr>
        <w:t>identificação da origem dos recursos para financiar as ações de cada programa;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XIII - Detalhamento de Fonte - </w:t>
      </w:r>
      <w:r w:rsidRPr="006D108F">
        <w:rPr>
          <w:rFonts w:ascii="Arial" w:hAnsi="Arial" w:cs="Arial"/>
          <w:sz w:val="24"/>
          <w:szCs w:val="24"/>
          <w:lang w:val="pt-BR"/>
        </w:rPr>
        <w:t>ultimo nível,</w:t>
      </w:r>
      <w:r w:rsidR="00781AE3" w:rsidRPr="006D108F">
        <w:rPr>
          <w:rFonts w:ascii="Arial" w:hAnsi="Arial" w:cs="Arial"/>
          <w:sz w:val="24"/>
          <w:szCs w:val="24"/>
          <w:lang w:val="pt-BR"/>
        </w:rPr>
        <w:t xml:space="preserve"> sendo opcional,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detalhando a fonte de recurso.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3º - </w:t>
      </w:r>
      <w:r w:rsidRPr="006D108F">
        <w:rPr>
          <w:rFonts w:ascii="Arial" w:hAnsi="Arial" w:cs="Arial"/>
          <w:sz w:val="24"/>
          <w:szCs w:val="24"/>
          <w:lang w:val="pt-BR"/>
        </w:rPr>
        <w:t>Integrarão a presente Lei, Anexo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>, com a especificação dos programas</w:t>
      </w:r>
      <w:r w:rsidR="00153755" w:rsidRPr="006D108F">
        <w:rPr>
          <w:rFonts w:ascii="Arial" w:hAnsi="Arial" w:cs="Arial"/>
          <w:sz w:val="24"/>
          <w:szCs w:val="24"/>
          <w:lang w:val="pt-BR"/>
        </w:rPr>
        <w:t>,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demonstrativo com as tabelas de identificação de </w:t>
      </w:r>
      <w:proofErr w:type="spellStart"/>
      <w:r w:rsidRPr="006D108F">
        <w:rPr>
          <w:rFonts w:ascii="Arial" w:hAnsi="Arial" w:cs="Arial"/>
          <w:sz w:val="24"/>
          <w:szCs w:val="24"/>
          <w:lang w:val="pt-BR"/>
        </w:rPr>
        <w:t>Idusos</w:t>
      </w:r>
      <w:proofErr w:type="spellEnd"/>
      <w:r w:rsidRPr="006D108F">
        <w:rPr>
          <w:rFonts w:ascii="Arial" w:hAnsi="Arial" w:cs="Arial"/>
          <w:sz w:val="24"/>
          <w:szCs w:val="24"/>
          <w:lang w:val="pt-BR"/>
        </w:rPr>
        <w:t>, fontes de recursos, receitas primárias, receitas não primárias e detalhamento das fontes de recursos</w:t>
      </w:r>
      <w:r w:rsidR="00153755" w:rsidRPr="006D108F">
        <w:rPr>
          <w:rFonts w:ascii="Arial" w:hAnsi="Arial" w:cs="Arial"/>
          <w:sz w:val="24"/>
          <w:szCs w:val="24"/>
          <w:lang w:val="pt-BR"/>
        </w:rPr>
        <w:t>,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e anexo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</w:t>
      </w:r>
      <w:r w:rsidR="00153755" w:rsidRPr="006D108F">
        <w:rPr>
          <w:rFonts w:ascii="Arial" w:hAnsi="Arial" w:cs="Arial"/>
          <w:sz w:val="24"/>
          <w:szCs w:val="24"/>
          <w:lang w:val="pt-BR"/>
        </w:rPr>
        <w:t xml:space="preserve">com </w:t>
      </w:r>
      <w:r w:rsidRPr="006D108F">
        <w:rPr>
          <w:rFonts w:ascii="Arial" w:hAnsi="Arial" w:cs="Arial"/>
          <w:sz w:val="24"/>
          <w:szCs w:val="24"/>
          <w:lang w:val="pt-BR"/>
        </w:rPr>
        <w:t>especificações das receitas e respectivas fontes com seus detalhamentos.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4º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A exclusão ou alteração de programas constantes desta Lei, bem como a inclusão de novos programas, serão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propostos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pelo Executivo, através de Projeto de Lei de Revisão do Plano Plurianual ou Projeto de Lei específic</w:t>
      </w:r>
      <w:r w:rsidR="00781AE3" w:rsidRPr="006D108F">
        <w:rPr>
          <w:rFonts w:ascii="Arial" w:hAnsi="Arial" w:cs="Arial"/>
          <w:sz w:val="24"/>
          <w:szCs w:val="24"/>
          <w:lang w:val="pt-BR"/>
        </w:rPr>
        <w:t>a</w:t>
      </w:r>
      <w:r w:rsidRPr="006D108F">
        <w:rPr>
          <w:rFonts w:ascii="Arial" w:hAnsi="Arial" w:cs="Arial"/>
          <w:sz w:val="24"/>
          <w:szCs w:val="24"/>
          <w:lang w:val="pt-BR"/>
        </w:rPr>
        <w:t>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5º - </w:t>
      </w:r>
      <w:r w:rsidRPr="006D108F">
        <w:rPr>
          <w:rFonts w:ascii="Arial" w:hAnsi="Arial" w:cs="Arial"/>
          <w:sz w:val="24"/>
          <w:szCs w:val="24"/>
          <w:lang w:val="pt-BR"/>
        </w:rPr>
        <w:t>O Poder Executivo poderá executar total ou parcial as metas estabelecidas a fim de compatibilizar a despesa orçada com a receita estimada em cada exercício, de forma a assegurar o equilíbrio das contas públicas.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6º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A inclusão, exclusão ou alteração de ações orçamentárias no Plano Plurianual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poderão ocorrer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por intermédio da Lei Orçamentária Anual ou de seus créditos adicionais, apropriando-se ao respectivo programa</w:t>
      </w:r>
      <w:r w:rsidR="00781AE3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>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Parágrafo Único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De acordo com o disposto no caput deste artigo,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fica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o Poder Executivo autorizado a adequar as metas das ações orçamentárias para compatibiliza-las com as alterações de valor ou com outras modificações efetivadas na Lei Orçamentária Anual.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7º - 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As ações serão identificadas em Tipo "0" (Zero) - Operações </w:t>
      </w:r>
      <w:proofErr w:type="gramStart"/>
      <w:r w:rsidRPr="006D108F">
        <w:rPr>
          <w:rFonts w:ascii="Arial" w:hAnsi="Arial" w:cs="Arial"/>
          <w:sz w:val="24"/>
          <w:szCs w:val="24"/>
          <w:lang w:val="pt-BR"/>
        </w:rPr>
        <w:t>Especiais ,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>Tipo "01" (Um)- Projeto e Tipo "02" (Dois) - Atividades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Art. 8º - </w:t>
      </w:r>
      <w:r w:rsidRPr="006D108F">
        <w:rPr>
          <w:rFonts w:ascii="Arial" w:hAnsi="Arial" w:cs="Arial"/>
          <w:sz w:val="24"/>
          <w:szCs w:val="24"/>
          <w:lang w:val="pt-BR"/>
        </w:rPr>
        <w:t>As prioridades da Administração Municipal em cada exercício serão expressas na Lei de Diretrizes Orçamentárias e extraídas dos anexos desta Lei, com as respectivas indicações das fontes de recursos e seus detalhamentos.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9º - </w:t>
      </w:r>
      <w:r w:rsidRPr="006D108F">
        <w:rPr>
          <w:rFonts w:ascii="Arial" w:hAnsi="Arial" w:cs="Arial"/>
          <w:sz w:val="24"/>
          <w:szCs w:val="24"/>
          <w:lang w:val="pt-BR"/>
        </w:rPr>
        <w:t>Fica o Poder Executivo autorizado a alterar, incluir ou excluir produtos e respectivas metas das ações do Plano Plurianual, desde que estas modificações contribuam para a realização do objetivo do Programa.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10 - </w:t>
      </w:r>
      <w:r w:rsidRPr="006D108F">
        <w:rPr>
          <w:rFonts w:ascii="Arial" w:hAnsi="Arial" w:cs="Arial"/>
          <w:sz w:val="24"/>
          <w:szCs w:val="24"/>
          <w:lang w:val="pt-BR"/>
        </w:rPr>
        <w:t>Fica o Poder Executivo autorizado a alterar, incluir ou excluir fontes de recursos dentro de cada programa do Plano Plurianual desde que estas modificações contribuam para a concretização da ação governamental.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11 - </w:t>
      </w:r>
      <w:r w:rsidRPr="006D108F">
        <w:rPr>
          <w:rFonts w:ascii="Arial" w:hAnsi="Arial" w:cs="Arial"/>
          <w:sz w:val="24"/>
          <w:szCs w:val="24"/>
          <w:lang w:val="pt-BR"/>
        </w:rPr>
        <w:t>As receitas de Transferênci</w:t>
      </w:r>
      <w:r w:rsidR="00AC16D7" w:rsidRPr="006D108F">
        <w:rPr>
          <w:rFonts w:ascii="Arial" w:hAnsi="Arial" w:cs="Arial"/>
          <w:sz w:val="24"/>
          <w:szCs w:val="24"/>
          <w:lang w:val="pt-BR"/>
        </w:rPr>
        <w:t>as de Capital da União e Estado</w:t>
      </w:r>
      <w:proofErr w:type="gramStart"/>
      <w:r w:rsidR="00781AE3" w:rsidRPr="006D108F">
        <w:rPr>
          <w:rFonts w:ascii="Arial" w:hAnsi="Arial" w:cs="Arial"/>
          <w:sz w:val="24"/>
          <w:szCs w:val="24"/>
          <w:lang w:val="pt-BR"/>
        </w:rPr>
        <w:t>,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serão</w:t>
      </w:r>
      <w:proofErr w:type="gramEnd"/>
      <w:r w:rsidRPr="006D108F">
        <w:rPr>
          <w:rFonts w:ascii="Arial" w:hAnsi="Arial" w:cs="Arial"/>
          <w:sz w:val="24"/>
          <w:szCs w:val="24"/>
          <w:lang w:val="pt-BR"/>
        </w:rPr>
        <w:t xml:space="preserve"> orçadas em cada Projeto com valor de R$ </w:t>
      </w:r>
      <w:r w:rsidR="00AC16D7" w:rsidRPr="006D108F">
        <w:rPr>
          <w:rFonts w:ascii="Arial" w:hAnsi="Arial" w:cs="Arial"/>
          <w:sz w:val="24"/>
          <w:szCs w:val="24"/>
          <w:lang w:val="pt-BR"/>
        </w:rPr>
        <w:t>1.000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,00 (um </w:t>
      </w:r>
      <w:r w:rsidR="00AC16D7" w:rsidRPr="006D108F">
        <w:rPr>
          <w:rFonts w:ascii="Arial" w:hAnsi="Arial" w:cs="Arial"/>
          <w:sz w:val="24"/>
          <w:szCs w:val="24"/>
          <w:lang w:val="pt-BR"/>
        </w:rPr>
        <w:t xml:space="preserve">mil </w:t>
      </w:r>
      <w:r w:rsidRPr="006D108F">
        <w:rPr>
          <w:rFonts w:ascii="Arial" w:hAnsi="Arial" w:cs="Arial"/>
          <w:sz w:val="24"/>
          <w:szCs w:val="24"/>
          <w:lang w:val="pt-BR"/>
        </w:rPr>
        <w:t>rea</w:t>
      </w:r>
      <w:r w:rsidR="00AC16D7" w:rsidRPr="006D108F">
        <w:rPr>
          <w:rFonts w:ascii="Arial" w:hAnsi="Arial" w:cs="Arial"/>
          <w:sz w:val="24"/>
          <w:szCs w:val="24"/>
          <w:lang w:val="pt-BR"/>
        </w:rPr>
        <w:t>is</w:t>
      </w:r>
      <w:r w:rsidRPr="006D108F">
        <w:rPr>
          <w:rFonts w:ascii="Arial" w:hAnsi="Arial" w:cs="Arial"/>
          <w:sz w:val="24"/>
          <w:szCs w:val="24"/>
          <w:lang w:val="pt-BR"/>
        </w:rPr>
        <w:t>) para cada fonte e poderão ser suplementadas por ato próprio, utilizando o excesso de arrecadação quando no ingresso de recursos de convênios, ou provável excesso quando na assinatura do convênio, em função das incertezas e falta de planejamento dos órgãos repassadores e para não influenciar diretamente nas metas bimestrais de arrecadação.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>Parágrafo Único: A</w:t>
      </w:r>
      <w:r w:rsidRPr="006D108F">
        <w:rPr>
          <w:rFonts w:ascii="Arial" w:hAnsi="Arial" w:cs="Arial"/>
          <w:sz w:val="24"/>
          <w:szCs w:val="24"/>
          <w:lang w:val="pt-BR"/>
        </w:rPr>
        <w:t>s metas fiscais de cada projeto e a indicação dos recursos próprios serão previstos pelo valor real e meta real.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12 - </w:t>
      </w:r>
      <w:r w:rsidRPr="006D108F">
        <w:rPr>
          <w:rFonts w:ascii="Arial" w:hAnsi="Arial" w:cs="Arial"/>
          <w:sz w:val="24"/>
          <w:szCs w:val="24"/>
          <w:lang w:val="pt-BR"/>
        </w:rPr>
        <w:t>Nenhum investimento cuja execução ultrapasse um exercício financeiro poderá ser iniciado sem prévia inclusão no Plano Plurianual, ou sem Lei que autorize sua inclusão.</w:t>
      </w:r>
    </w:p>
    <w:p w:rsidR="00665C7F" w:rsidRPr="006D108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13 - </w:t>
      </w:r>
      <w:r w:rsidRPr="006D108F">
        <w:rPr>
          <w:rFonts w:ascii="Arial" w:hAnsi="Arial" w:cs="Arial"/>
          <w:sz w:val="24"/>
          <w:szCs w:val="24"/>
          <w:lang w:val="pt-BR"/>
        </w:rPr>
        <w:t>Fica</w:t>
      </w:r>
      <w:r w:rsidR="006D108F" w:rsidRPr="006D108F">
        <w:rPr>
          <w:rFonts w:ascii="Arial" w:hAnsi="Arial" w:cs="Arial"/>
          <w:sz w:val="24"/>
          <w:szCs w:val="24"/>
          <w:lang w:val="pt-BR"/>
        </w:rPr>
        <w:t>m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revogada</w:t>
      </w:r>
      <w:r w:rsidR="006D108F" w:rsidRPr="006D108F">
        <w:rPr>
          <w:rFonts w:ascii="Arial" w:hAnsi="Arial" w:cs="Arial"/>
          <w:sz w:val="24"/>
          <w:szCs w:val="24"/>
          <w:lang w:val="pt-BR"/>
        </w:rPr>
        <w:t>s</w:t>
      </w:r>
      <w:r w:rsidRPr="006D108F">
        <w:rPr>
          <w:rFonts w:ascii="Arial" w:hAnsi="Arial" w:cs="Arial"/>
          <w:sz w:val="24"/>
          <w:szCs w:val="24"/>
          <w:lang w:val="pt-BR"/>
        </w:rPr>
        <w:t xml:space="preserve"> </w:t>
      </w:r>
      <w:r w:rsidR="00153755" w:rsidRPr="006D108F">
        <w:rPr>
          <w:rFonts w:ascii="Arial" w:hAnsi="Arial" w:cs="Arial"/>
          <w:sz w:val="24"/>
          <w:szCs w:val="24"/>
          <w:lang w:val="pt-BR"/>
        </w:rPr>
        <w:t>a</w:t>
      </w:r>
      <w:r w:rsidR="00AC16D7" w:rsidRPr="006D108F">
        <w:rPr>
          <w:rFonts w:ascii="Arial" w:hAnsi="Arial" w:cs="Arial"/>
          <w:sz w:val="24"/>
          <w:szCs w:val="24"/>
          <w:lang w:val="pt-BR"/>
        </w:rPr>
        <w:t>s disposições em contrário</w:t>
      </w:r>
      <w:r w:rsidR="00153755" w:rsidRPr="006D108F">
        <w:rPr>
          <w:rFonts w:ascii="Arial" w:hAnsi="Arial" w:cs="Arial"/>
          <w:sz w:val="24"/>
          <w:szCs w:val="24"/>
          <w:lang w:val="pt-BR"/>
        </w:rPr>
        <w:t>.</w:t>
      </w:r>
    </w:p>
    <w:p w:rsidR="00665C7F" w:rsidRDefault="00665C7F" w:rsidP="000F54C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D108F">
        <w:rPr>
          <w:rFonts w:ascii="Arial" w:hAnsi="Arial" w:cs="Arial"/>
          <w:b/>
          <w:sz w:val="24"/>
          <w:szCs w:val="24"/>
          <w:lang w:val="pt-BR"/>
        </w:rPr>
        <w:t xml:space="preserve">Art. 14 - </w:t>
      </w:r>
      <w:r w:rsidRPr="006D108F">
        <w:rPr>
          <w:rFonts w:ascii="Arial" w:hAnsi="Arial" w:cs="Arial"/>
          <w:sz w:val="24"/>
          <w:szCs w:val="24"/>
          <w:lang w:val="pt-BR"/>
        </w:rPr>
        <w:t>Esta Lei entra em vigor na data de sua publicação.</w:t>
      </w:r>
      <w:bookmarkStart w:id="0" w:name="_GoBack"/>
      <w:bookmarkEnd w:id="0"/>
    </w:p>
    <w:p w:rsidR="000E4821" w:rsidRPr="006D108F" w:rsidRDefault="000E4821" w:rsidP="000F54CB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Gabinete do Prefeito.</w:t>
      </w: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Iomerê, 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01</w:t>
      </w: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de s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e</w:t>
      </w: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t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embr</w:t>
      </w: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o de 2017.</w:t>
      </w:r>
    </w:p>
    <w:p w:rsidR="000E4821" w:rsidRPr="000E4821" w:rsidRDefault="000E4821" w:rsidP="000E48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LUCIANO PAGANINI</w:t>
      </w: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Prefeito Municipal</w:t>
      </w:r>
    </w:p>
    <w:p w:rsid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Publicada a Presente Lei nesta Secretaria de Administração e Finanças nesta mesma data.</w:t>
      </w:r>
    </w:p>
    <w:p w:rsid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DOUGLAS FRANCISCO ZARDO</w:t>
      </w:r>
    </w:p>
    <w:p w:rsidR="000E4821" w:rsidRPr="000E4821" w:rsidRDefault="000E4821" w:rsidP="000E4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0E4821">
        <w:rPr>
          <w:rFonts w:ascii="Arial" w:eastAsia="Times New Roman" w:hAnsi="Arial" w:cs="Arial"/>
          <w:bCs/>
          <w:sz w:val="24"/>
          <w:szCs w:val="24"/>
          <w:lang w:val="pt-BR" w:eastAsia="pt-BR"/>
        </w:rPr>
        <w:t>Secretário de Administração e Finanças</w:t>
      </w:r>
    </w:p>
    <w:p w:rsidR="006D108F" w:rsidRDefault="006D108F" w:rsidP="006D108F">
      <w:pPr>
        <w:pStyle w:val="SemEspaamen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6D108F" w:rsidSect="006D108F">
      <w:pgSz w:w="11907" w:h="16839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21" w:rsidRDefault="000E4821" w:rsidP="00F773AE">
      <w:pPr>
        <w:spacing w:after="0" w:line="240" w:lineRule="auto"/>
      </w:pPr>
      <w:r>
        <w:separator/>
      </w:r>
    </w:p>
  </w:endnote>
  <w:endnote w:type="continuationSeparator" w:id="0">
    <w:p w:rsidR="000E4821" w:rsidRDefault="000E4821" w:rsidP="00F7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21" w:rsidRDefault="000E4821" w:rsidP="00F773AE">
      <w:pPr>
        <w:spacing w:after="0" w:line="240" w:lineRule="auto"/>
      </w:pPr>
      <w:r>
        <w:separator/>
      </w:r>
    </w:p>
  </w:footnote>
  <w:footnote w:type="continuationSeparator" w:id="0">
    <w:p w:rsidR="000E4821" w:rsidRDefault="000E4821" w:rsidP="00F7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7F"/>
    <w:rsid w:val="000100F3"/>
    <w:rsid w:val="0005594D"/>
    <w:rsid w:val="000E4821"/>
    <w:rsid w:val="000E6029"/>
    <w:rsid w:val="000F54CB"/>
    <w:rsid w:val="0014523A"/>
    <w:rsid w:val="00153755"/>
    <w:rsid w:val="00161352"/>
    <w:rsid w:val="00325E68"/>
    <w:rsid w:val="00372FEF"/>
    <w:rsid w:val="00384FF9"/>
    <w:rsid w:val="003B2258"/>
    <w:rsid w:val="004901BC"/>
    <w:rsid w:val="00495278"/>
    <w:rsid w:val="00520747"/>
    <w:rsid w:val="00545D77"/>
    <w:rsid w:val="005A4A9E"/>
    <w:rsid w:val="005E4E23"/>
    <w:rsid w:val="00622A4C"/>
    <w:rsid w:val="00656155"/>
    <w:rsid w:val="00665C7F"/>
    <w:rsid w:val="006D108F"/>
    <w:rsid w:val="007075FB"/>
    <w:rsid w:val="00781AE3"/>
    <w:rsid w:val="008F3B57"/>
    <w:rsid w:val="00AC16D7"/>
    <w:rsid w:val="00AC2E88"/>
    <w:rsid w:val="00C00E37"/>
    <w:rsid w:val="00C44DE4"/>
    <w:rsid w:val="00C63804"/>
    <w:rsid w:val="00D10497"/>
    <w:rsid w:val="00D12BB3"/>
    <w:rsid w:val="00DD255D"/>
    <w:rsid w:val="00E34CB1"/>
    <w:rsid w:val="00F02884"/>
    <w:rsid w:val="00F773AE"/>
    <w:rsid w:val="00F8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7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3AE"/>
  </w:style>
  <w:style w:type="paragraph" w:styleId="Rodap">
    <w:name w:val="footer"/>
    <w:basedOn w:val="Normal"/>
    <w:link w:val="RodapChar"/>
    <w:uiPriority w:val="99"/>
    <w:unhideWhenUsed/>
    <w:rsid w:val="00F77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3AE"/>
  </w:style>
  <w:style w:type="paragraph" w:styleId="SemEspaamento">
    <w:name w:val="No Spacing"/>
    <w:uiPriority w:val="1"/>
    <w:qFormat/>
    <w:rsid w:val="006D108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7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3AE"/>
  </w:style>
  <w:style w:type="paragraph" w:styleId="Rodap">
    <w:name w:val="footer"/>
    <w:basedOn w:val="Normal"/>
    <w:link w:val="RodapChar"/>
    <w:uiPriority w:val="99"/>
    <w:unhideWhenUsed/>
    <w:rsid w:val="00F77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3AE"/>
  </w:style>
  <w:style w:type="paragraph" w:styleId="SemEspaamento">
    <w:name w:val="No Spacing"/>
    <w:uiPriority w:val="1"/>
    <w:qFormat/>
    <w:rsid w:val="006D108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188F-E723-4A12-A739-608950FD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Sirlei Cristina Selzlein Altenhofen</cp:lastModifiedBy>
  <cp:revision>8</cp:revision>
  <cp:lastPrinted>2017-09-04T17:15:00Z</cp:lastPrinted>
  <dcterms:created xsi:type="dcterms:W3CDTF">2017-05-12T19:03:00Z</dcterms:created>
  <dcterms:modified xsi:type="dcterms:W3CDTF">2017-09-04T17:20:00Z</dcterms:modified>
</cp:coreProperties>
</file>