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F7" w:rsidRDefault="008B64F7" w:rsidP="00F9121C">
      <w:pPr>
        <w:rPr>
          <w:rFonts w:ascii="Verdana" w:hAnsi="Verdana"/>
          <w:sz w:val="28"/>
          <w:szCs w:val="28"/>
        </w:rPr>
      </w:pPr>
    </w:p>
    <w:p w:rsidR="008B64F7" w:rsidRDefault="008B64F7" w:rsidP="00F9121C">
      <w:pPr>
        <w:rPr>
          <w:rFonts w:ascii="Verdana" w:hAnsi="Verdana"/>
          <w:sz w:val="28"/>
          <w:szCs w:val="28"/>
        </w:rPr>
      </w:pPr>
    </w:p>
    <w:p w:rsidR="00DF400B" w:rsidRPr="008B64F7" w:rsidRDefault="00233B20" w:rsidP="00233B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ATA DE REUNIÃO</w:t>
      </w:r>
      <w:r w:rsidR="00E3739C">
        <w:rPr>
          <w:rFonts w:ascii="Verdana" w:hAnsi="Verdana"/>
          <w:sz w:val="28"/>
          <w:szCs w:val="28"/>
        </w:rPr>
        <w:t xml:space="preserve"> </w:t>
      </w:r>
      <w:r w:rsidR="00D73F15">
        <w:rPr>
          <w:rFonts w:ascii="Verdana" w:hAnsi="Verdana"/>
          <w:sz w:val="28"/>
          <w:szCs w:val="28"/>
        </w:rPr>
        <w:t>REFERENTE ANÁLISE DE IMPUGNAÇÃO DE EDITAL.</w:t>
      </w:r>
    </w:p>
    <w:p w:rsidR="00CE47EC" w:rsidRPr="008B64F7" w:rsidRDefault="00CE47EC" w:rsidP="00F9121C">
      <w:pPr>
        <w:rPr>
          <w:rFonts w:ascii="Verdana" w:hAnsi="Verdana"/>
          <w:sz w:val="28"/>
          <w:szCs w:val="28"/>
        </w:rPr>
      </w:pPr>
    </w:p>
    <w:p w:rsidR="00D73F15" w:rsidRDefault="00D73F15" w:rsidP="00C273AC">
      <w:pPr>
        <w:rPr>
          <w:rFonts w:ascii="Verdana" w:hAnsi="Verdana"/>
          <w:sz w:val="20"/>
          <w:szCs w:val="20"/>
        </w:rPr>
      </w:pPr>
    </w:p>
    <w:p w:rsidR="008B64F7" w:rsidRPr="00C273AC" w:rsidRDefault="00C273AC" w:rsidP="00C273AC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 xml:space="preserve">Ref. Edital </w:t>
      </w:r>
      <w:r w:rsidR="004B2AC1">
        <w:rPr>
          <w:rFonts w:ascii="Verdana" w:hAnsi="Verdana"/>
          <w:sz w:val="20"/>
          <w:szCs w:val="20"/>
        </w:rPr>
        <w:t xml:space="preserve">Pregão </w:t>
      </w:r>
      <w:r w:rsidRPr="00C273AC">
        <w:rPr>
          <w:rFonts w:ascii="Verdana" w:hAnsi="Verdana"/>
          <w:sz w:val="20"/>
          <w:szCs w:val="20"/>
        </w:rPr>
        <w:t>nº 00</w:t>
      </w:r>
      <w:r w:rsidR="005731F7">
        <w:rPr>
          <w:rFonts w:ascii="Verdana" w:hAnsi="Verdana"/>
          <w:sz w:val="20"/>
          <w:szCs w:val="20"/>
        </w:rPr>
        <w:t>0</w:t>
      </w:r>
      <w:r w:rsidR="004B2AC1">
        <w:rPr>
          <w:rFonts w:ascii="Verdana" w:hAnsi="Verdana"/>
          <w:sz w:val="20"/>
          <w:szCs w:val="20"/>
        </w:rPr>
        <w:t>1</w:t>
      </w:r>
      <w:r w:rsidRPr="00C273AC">
        <w:rPr>
          <w:rFonts w:ascii="Verdana" w:hAnsi="Verdana"/>
          <w:sz w:val="20"/>
          <w:szCs w:val="20"/>
        </w:rPr>
        <w:t>/201</w:t>
      </w:r>
      <w:r w:rsidR="005731F7">
        <w:rPr>
          <w:rFonts w:ascii="Verdana" w:hAnsi="Verdana"/>
          <w:sz w:val="20"/>
          <w:szCs w:val="20"/>
        </w:rPr>
        <w:t>8</w:t>
      </w:r>
    </w:p>
    <w:p w:rsidR="00C273AC" w:rsidRPr="00C273AC" w:rsidRDefault="00DC6B19" w:rsidP="00C273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Processo Licitatório</w:t>
      </w:r>
      <w:r w:rsidR="004B2A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nº 00</w:t>
      </w:r>
      <w:r w:rsidR="005731F7">
        <w:rPr>
          <w:rFonts w:ascii="Verdana" w:hAnsi="Verdana"/>
          <w:sz w:val="20"/>
          <w:szCs w:val="20"/>
        </w:rPr>
        <w:t>04</w:t>
      </w:r>
      <w:r>
        <w:rPr>
          <w:rFonts w:ascii="Verdana" w:hAnsi="Verdana"/>
          <w:sz w:val="20"/>
          <w:szCs w:val="20"/>
        </w:rPr>
        <w:t>/201</w:t>
      </w:r>
      <w:r w:rsidR="005731F7">
        <w:rPr>
          <w:rFonts w:ascii="Verdana" w:hAnsi="Verdana"/>
          <w:sz w:val="20"/>
          <w:szCs w:val="20"/>
        </w:rPr>
        <w:t>8</w:t>
      </w:r>
    </w:p>
    <w:p w:rsidR="00C273AC" w:rsidRDefault="00C273AC" w:rsidP="00C273AC">
      <w:pPr>
        <w:rPr>
          <w:rFonts w:ascii="Verdana" w:hAnsi="Verdana"/>
          <w:sz w:val="20"/>
          <w:szCs w:val="20"/>
        </w:rPr>
      </w:pPr>
    </w:p>
    <w:p w:rsidR="00DC6B19" w:rsidRPr="00C273AC" w:rsidRDefault="00DC6B19" w:rsidP="00C273AC">
      <w:pPr>
        <w:rPr>
          <w:rFonts w:ascii="Verdana" w:hAnsi="Verdana"/>
          <w:sz w:val="20"/>
          <w:szCs w:val="20"/>
        </w:rPr>
      </w:pPr>
    </w:p>
    <w:p w:rsidR="008A7400" w:rsidRDefault="008A7400" w:rsidP="008A7400">
      <w:pPr>
        <w:jc w:val="both"/>
        <w:rPr>
          <w:rFonts w:ascii="Verdana" w:hAnsi="Verdana"/>
          <w:sz w:val="20"/>
          <w:szCs w:val="20"/>
        </w:rPr>
      </w:pPr>
    </w:p>
    <w:p w:rsidR="00233B20" w:rsidRDefault="00A56688" w:rsidP="00233B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5731F7">
        <w:rPr>
          <w:rFonts w:ascii="Verdana" w:hAnsi="Verdana"/>
          <w:sz w:val="20"/>
          <w:szCs w:val="20"/>
        </w:rPr>
        <w:t xml:space="preserve">dez </w:t>
      </w:r>
      <w:r>
        <w:rPr>
          <w:rFonts w:ascii="Verdana" w:hAnsi="Verdana"/>
          <w:sz w:val="20"/>
          <w:szCs w:val="20"/>
        </w:rPr>
        <w:t xml:space="preserve">dias do mês de </w:t>
      </w:r>
      <w:r w:rsidR="005731F7">
        <w:rPr>
          <w:rFonts w:ascii="Verdana" w:hAnsi="Verdana"/>
          <w:sz w:val="20"/>
          <w:szCs w:val="20"/>
        </w:rPr>
        <w:t>j</w:t>
      </w:r>
      <w:r w:rsidR="004B2AC1">
        <w:rPr>
          <w:rFonts w:ascii="Verdana" w:hAnsi="Verdana"/>
          <w:sz w:val="20"/>
          <w:szCs w:val="20"/>
        </w:rPr>
        <w:t>a</w:t>
      </w:r>
      <w:r w:rsidR="005731F7">
        <w:rPr>
          <w:rFonts w:ascii="Verdana" w:hAnsi="Verdana"/>
          <w:sz w:val="20"/>
          <w:szCs w:val="20"/>
        </w:rPr>
        <w:t>nei</w:t>
      </w:r>
      <w:r w:rsidR="004B2AC1">
        <w:rPr>
          <w:rFonts w:ascii="Verdana" w:hAnsi="Verdana"/>
          <w:sz w:val="20"/>
          <w:szCs w:val="20"/>
        </w:rPr>
        <w:t xml:space="preserve">ro </w:t>
      </w:r>
      <w:r>
        <w:rPr>
          <w:rFonts w:ascii="Verdana" w:hAnsi="Verdana"/>
          <w:sz w:val="20"/>
          <w:szCs w:val="20"/>
        </w:rPr>
        <w:t xml:space="preserve">de dois mil e </w:t>
      </w:r>
      <w:r w:rsidR="005731F7">
        <w:rPr>
          <w:rFonts w:ascii="Verdana" w:hAnsi="Verdana"/>
          <w:sz w:val="20"/>
          <w:szCs w:val="20"/>
        </w:rPr>
        <w:t>de</w:t>
      </w:r>
      <w:r w:rsidR="004B2AC1">
        <w:rPr>
          <w:rFonts w:ascii="Verdana" w:hAnsi="Verdana"/>
          <w:sz w:val="20"/>
          <w:szCs w:val="20"/>
        </w:rPr>
        <w:t>z</w:t>
      </w:r>
      <w:r w:rsidR="005731F7">
        <w:rPr>
          <w:rFonts w:ascii="Verdana" w:hAnsi="Verdana"/>
          <w:sz w:val="20"/>
          <w:szCs w:val="20"/>
        </w:rPr>
        <w:t>oito</w:t>
      </w:r>
      <w:r w:rsidR="000661C8">
        <w:rPr>
          <w:rFonts w:ascii="Verdana" w:hAnsi="Verdana"/>
          <w:sz w:val="20"/>
          <w:szCs w:val="20"/>
        </w:rPr>
        <w:t>,</w:t>
      </w:r>
      <w:r w:rsidR="00D73F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reuni</w:t>
      </w:r>
      <w:r w:rsidR="00D73F15">
        <w:rPr>
          <w:rFonts w:ascii="Verdana" w:hAnsi="Verdana"/>
          <w:sz w:val="20"/>
          <w:szCs w:val="20"/>
        </w:rPr>
        <w:t xml:space="preserve">do </w:t>
      </w:r>
      <w:r w:rsidR="004730A2">
        <w:rPr>
          <w:rFonts w:ascii="Verdana" w:hAnsi="Verdana"/>
          <w:sz w:val="20"/>
          <w:szCs w:val="20"/>
        </w:rPr>
        <w:t>o</w:t>
      </w:r>
      <w:r w:rsidR="00D73F15">
        <w:rPr>
          <w:rFonts w:ascii="Verdana" w:hAnsi="Verdana"/>
          <w:sz w:val="20"/>
          <w:szCs w:val="20"/>
        </w:rPr>
        <w:t xml:space="preserve"> </w:t>
      </w:r>
      <w:r w:rsidR="004B2AC1">
        <w:rPr>
          <w:rFonts w:ascii="Verdana" w:hAnsi="Verdana"/>
          <w:sz w:val="20"/>
          <w:szCs w:val="20"/>
        </w:rPr>
        <w:t>prego</w:t>
      </w:r>
      <w:r w:rsidR="004730A2">
        <w:rPr>
          <w:rFonts w:ascii="Verdana" w:hAnsi="Verdana"/>
          <w:sz w:val="20"/>
          <w:szCs w:val="20"/>
        </w:rPr>
        <w:t xml:space="preserve">eiro e equipe de apoio, juntamente com o jurídico, </w:t>
      </w:r>
      <w:r>
        <w:rPr>
          <w:rFonts w:ascii="Verdana" w:hAnsi="Verdana"/>
          <w:sz w:val="20"/>
          <w:szCs w:val="20"/>
        </w:rPr>
        <w:t xml:space="preserve">para </w:t>
      </w:r>
      <w:r w:rsidR="00D73F15">
        <w:rPr>
          <w:rFonts w:ascii="Verdana" w:hAnsi="Verdana"/>
          <w:sz w:val="20"/>
          <w:szCs w:val="20"/>
        </w:rPr>
        <w:t xml:space="preserve">análise à impugnação ao edital nº </w:t>
      </w:r>
      <w:r w:rsidR="005731F7">
        <w:rPr>
          <w:rFonts w:ascii="Verdana" w:hAnsi="Verdana"/>
          <w:sz w:val="20"/>
          <w:szCs w:val="20"/>
        </w:rPr>
        <w:t>000</w:t>
      </w:r>
      <w:r w:rsidR="00D73F15">
        <w:rPr>
          <w:rFonts w:ascii="Verdana" w:hAnsi="Verdana"/>
          <w:sz w:val="20"/>
          <w:szCs w:val="20"/>
        </w:rPr>
        <w:t>1/201</w:t>
      </w:r>
      <w:r w:rsidR="005731F7">
        <w:rPr>
          <w:rFonts w:ascii="Verdana" w:hAnsi="Verdana"/>
          <w:sz w:val="20"/>
          <w:szCs w:val="20"/>
        </w:rPr>
        <w:t>8</w:t>
      </w:r>
      <w:r w:rsidR="00C769E9">
        <w:rPr>
          <w:rFonts w:ascii="Verdana" w:hAnsi="Verdana"/>
          <w:sz w:val="20"/>
          <w:szCs w:val="20"/>
        </w:rPr>
        <w:t xml:space="preserve"> protocolada em 09/01/2018 por Comércio de Produtos Cheiro Bom EIRELI – ME, inscrita no CNPJ sob o nº </w:t>
      </w:r>
      <w:r w:rsidR="00C377E1">
        <w:rPr>
          <w:rFonts w:ascii="Verdana" w:hAnsi="Verdana"/>
          <w:sz w:val="20"/>
          <w:szCs w:val="20"/>
        </w:rPr>
        <w:t>28.235.922/0001-05</w:t>
      </w:r>
      <w:r w:rsidR="00D73F15">
        <w:rPr>
          <w:rFonts w:ascii="Verdana" w:hAnsi="Verdana"/>
          <w:sz w:val="20"/>
          <w:szCs w:val="20"/>
        </w:rPr>
        <w:t>, passam às seguintes considerações: a)</w:t>
      </w:r>
      <w:r w:rsidR="00F80AFF">
        <w:rPr>
          <w:rFonts w:ascii="Verdana" w:hAnsi="Verdana"/>
          <w:sz w:val="20"/>
          <w:szCs w:val="20"/>
        </w:rPr>
        <w:t xml:space="preserve"> não foi apresentado com a impugnação instrumento de mandato ou qualquer outro documento que comprove os poderes do signatário para representar a Impugnante, razão pela qual se decide pelo não conhecimento da impugnação</w:t>
      </w:r>
      <w:r w:rsidR="00C377E1">
        <w:rPr>
          <w:rFonts w:ascii="Verdana" w:hAnsi="Verdana"/>
          <w:sz w:val="20"/>
          <w:szCs w:val="20"/>
        </w:rPr>
        <w:t xml:space="preserve"> ante a ausência de p</w:t>
      </w:r>
      <w:r w:rsidR="00C377E1">
        <w:rPr>
          <w:rFonts w:ascii="Verdana" w:hAnsi="Verdana"/>
          <w:sz w:val="20"/>
          <w:szCs w:val="20"/>
        </w:rPr>
        <w:t>ressupost</w:t>
      </w:r>
      <w:r w:rsidR="00C377E1">
        <w:rPr>
          <w:rFonts w:ascii="Verdana" w:hAnsi="Verdana"/>
          <w:sz w:val="20"/>
          <w:szCs w:val="20"/>
        </w:rPr>
        <w:t>o</w:t>
      </w:r>
      <w:r w:rsidR="00C377E1">
        <w:rPr>
          <w:rFonts w:ascii="Verdana" w:hAnsi="Verdana"/>
          <w:sz w:val="20"/>
          <w:szCs w:val="20"/>
        </w:rPr>
        <w:t xml:space="preserve"> de constituição e desenvolvimento regular do processo</w:t>
      </w:r>
      <w:r w:rsidR="00C377E1">
        <w:rPr>
          <w:rFonts w:ascii="Verdana" w:hAnsi="Verdana"/>
          <w:sz w:val="20"/>
          <w:szCs w:val="20"/>
        </w:rPr>
        <w:t>, qual seja, a representação processual válida</w:t>
      </w:r>
      <w:r w:rsidR="00695C62">
        <w:rPr>
          <w:rFonts w:ascii="Verdana" w:hAnsi="Verdana"/>
          <w:sz w:val="20"/>
          <w:szCs w:val="20"/>
        </w:rPr>
        <w:t>;</w:t>
      </w:r>
      <w:r w:rsidR="00C377E1">
        <w:rPr>
          <w:rFonts w:ascii="Verdana" w:hAnsi="Verdana"/>
          <w:sz w:val="20"/>
          <w:szCs w:val="20"/>
        </w:rPr>
        <w:t xml:space="preserve"> </w:t>
      </w:r>
      <w:r w:rsidR="00F80AFF">
        <w:rPr>
          <w:rFonts w:ascii="Verdana" w:hAnsi="Verdana"/>
          <w:sz w:val="20"/>
          <w:szCs w:val="20"/>
        </w:rPr>
        <w:t xml:space="preserve">b) ainda que pudesse ser conhecida, a impugnação seria </w:t>
      </w:r>
      <w:r w:rsidR="00695C62">
        <w:rPr>
          <w:rFonts w:ascii="Verdana" w:hAnsi="Verdana"/>
          <w:sz w:val="20"/>
          <w:szCs w:val="20"/>
        </w:rPr>
        <w:t xml:space="preserve">julgada </w:t>
      </w:r>
      <w:r w:rsidR="00F80AFF">
        <w:rPr>
          <w:rFonts w:ascii="Verdana" w:hAnsi="Verdana"/>
          <w:sz w:val="20"/>
          <w:szCs w:val="20"/>
        </w:rPr>
        <w:t xml:space="preserve">improcedente, </w:t>
      </w:r>
      <w:r w:rsidR="00C769E9">
        <w:rPr>
          <w:rFonts w:ascii="Verdana" w:hAnsi="Verdana"/>
          <w:sz w:val="20"/>
          <w:szCs w:val="20"/>
        </w:rPr>
        <w:t>porque a adoção do tipo menor preço por lote é a que melhor atende a necessidade do município, que possui quadro reduzido de servidores para receber as entregas, razão pela qual as compras foram divididas em tantas parcelas quantas se mostram tecnicamente viáveis</w:t>
      </w:r>
      <w:r w:rsidR="00C377E1">
        <w:rPr>
          <w:rFonts w:ascii="Verdana" w:hAnsi="Verdana"/>
          <w:sz w:val="20"/>
          <w:szCs w:val="20"/>
        </w:rPr>
        <w:t xml:space="preserve">, </w:t>
      </w:r>
      <w:r w:rsidR="00695C62">
        <w:rPr>
          <w:rFonts w:ascii="Verdana" w:hAnsi="Verdana"/>
          <w:sz w:val="20"/>
          <w:szCs w:val="20"/>
        </w:rPr>
        <w:t xml:space="preserve">o que resultou em </w:t>
      </w:r>
      <w:r w:rsidR="00C35DE0">
        <w:rPr>
          <w:rFonts w:ascii="Verdana" w:hAnsi="Verdana"/>
          <w:sz w:val="20"/>
          <w:szCs w:val="20"/>
        </w:rPr>
        <w:t xml:space="preserve">32 </w:t>
      </w:r>
      <w:r w:rsidR="003E4D9B">
        <w:rPr>
          <w:rFonts w:ascii="Verdana" w:hAnsi="Verdana"/>
          <w:sz w:val="20"/>
          <w:szCs w:val="20"/>
        </w:rPr>
        <w:t>lote</w:t>
      </w:r>
      <w:r w:rsidR="00C35DE0">
        <w:rPr>
          <w:rFonts w:ascii="Verdana" w:hAnsi="Verdana"/>
          <w:sz w:val="20"/>
          <w:szCs w:val="20"/>
        </w:rPr>
        <w:t>s</w:t>
      </w:r>
      <w:r w:rsidR="003E4D9B">
        <w:rPr>
          <w:rFonts w:ascii="Verdana" w:hAnsi="Verdana"/>
          <w:sz w:val="20"/>
          <w:szCs w:val="20"/>
        </w:rPr>
        <w:t xml:space="preserve"> </w:t>
      </w:r>
      <w:r w:rsidR="00695C62">
        <w:rPr>
          <w:rFonts w:ascii="Verdana" w:hAnsi="Verdana"/>
          <w:sz w:val="20"/>
          <w:szCs w:val="20"/>
        </w:rPr>
        <w:t xml:space="preserve">em que cada um dos itens </w:t>
      </w:r>
      <w:r w:rsidR="003E4D9B">
        <w:rPr>
          <w:rFonts w:ascii="Verdana" w:hAnsi="Verdana"/>
          <w:sz w:val="20"/>
          <w:szCs w:val="20"/>
        </w:rPr>
        <w:t>guardam consonância entre si</w:t>
      </w:r>
      <w:r w:rsidR="00C35DE0">
        <w:rPr>
          <w:rFonts w:ascii="Verdana" w:hAnsi="Verdana"/>
          <w:sz w:val="20"/>
          <w:szCs w:val="20"/>
        </w:rPr>
        <w:t xml:space="preserve"> para assegurar a ampla competitividade</w:t>
      </w:r>
      <w:r w:rsidR="00C769E9">
        <w:rPr>
          <w:rFonts w:ascii="Verdana" w:hAnsi="Verdana"/>
          <w:sz w:val="20"/>
          <w:szCs w:val="20"/>
        </w:rPr>
        <w:t>.</w:t>
      </w:r>
      <w:r w:rsidR="00C35DE0">
        <w:rPr>
          <w:rFonts w:ascii="Verdana" w:hAnsi="Verdana"/>
          <w:sz w:val="20"/>
          <w:szCs w:val="20"/>
        </w:rPr>
        <w:t xml:space="preserve"> </w:t>
      </w:r>
      <w:r w:rsidR="00B91FFC">
        <w:rPr>
          <w:rFonts w:ascii="Verdana" w:hAnsi="Verdana"/>
          <w:sz w:val="20"/>
          <w:szCs w:val="20"/>
        </w:rPr>
        <w:t xml:space="preserve">A elaboração de cronograma prévio de entrega é impossível, pois depende </w:t>
      </w:r>
      <w:r w:rsidR="00C35DE0">
        <w:rPr>
          <w:rFonts w:ascii="Verdana" w:hAnsi="Verdana"/>
          <w:sz w:val="20"/>
          <w:szCs w:val="20"/>
        </w:rPr>
        <w:t xml:space="preserve">do consumo </w:t>
      </w:r>
      <w:r w:rsidR="00B91FFC">
        <w:rPr>
          <w:rFonts w:ascii="Verdana" w:hAnsi="Verdana"/>
          <w:sz w:val="20"/>
          <w:szCs w:val="20"/>
        </w:rPr>
        <w:t>verificad</w:t>
      </w:r>
      <w:r w:rsidR="00C35DE0">
        <w:rPr>
          <w:rFonts w:ascii="Verdana" w:hAnsi="Verdana"/>
          <w:sz w:val="20"/>
          <w:szCs w:val="20"/>
        </w:rPr>
        <w:t>o</w:t>
      </w:r>
      <w:r w:rsidR="00B91FFC">
        <w:rPr>
          <w:rFonts w:ascii="Verdana" w:hAnsi="Verdana"/>
          <w:sz w:val="20"/>
          <w:szCs w:val="20"/>
        </w:rPr>
        <w:t xml:space="preserve"> diária, semanal e mensalmente, com vistas a economizar dinheiro público evitando o perecimento de</w:t>
      </w:r>
      <w:r w:rsidR="00C35DE0">
        <w:rPr>
          <w:rFonts w:ascii="Verdana" w:hAnsi="Verdana"/>
          <w:sz w:val="20"/>
          <w:szCs w:val="20"/>
        </w:rPr>
        <w:t xml:space="preserve"> alimentos</w:t>
      </w:r>
      <w:r w:rsidR="00695C62">
        <w:rPr>
          <w:rFonts w:ascii="Verdana" w:hAnsi="Verdana"/>
          <w:sz w:val="20"/>
          <w:szCs w:val="20"/>
        </w:rPr>
        <w:t xml:space="preserve"> e o frescor da merenda escolar</w:t>
      </w:r>
      <w:r w:rsidR="00C769E9">
        <w:rPr>
          <w:rFonts w:ascii="Verdana" w:hAnsi="Verdana"/>
          <w:sz w:val="20"/>
          <w:szCs w:val="20"/>
        </w:rPr>
        <w:t>; c</w:t>
      </w:r>
      <w:r w:rsidR="00D73F15">
        <w:rPr>
          <w:rFonts w:ascii="Verdana" w:hAnsi="Verdana"/>
          <w:sz w:val="20"/>
          <w:szCs w:val="20"/>
        </w:rPr>
        <w:t xml:space="preserve">) a presente ata será publicada no site </w:t>
      </w:r>
      <w:r w:rsidR="005035F1">
        <w:rPr>
          <w:rFonts w:ascii="Verdana" w:hAnsi="Verdana"/>
          <w:sz w:val="20"/>
          <w:szCs w:val="20"/>
        </w:rPr>
        <w:t>do município de Iomerê e no DOM – Diário Oficial dos Municípios</w:t>
      </w:r>
      <w:r w:rsidR="00C377E1">
        <w:rPr>
          <w:rFonts w:ascii="Verdana" w:hAnsi="Verdana"/>
          <w:sz w:val="20"/>
          <w:szCs w:val="20"/>
        </w:rPr>
        <w:t>.</w:t>
      </w:r>
    </w:p>
    <w:p w:rsidR="00233B20" w:rsidRDefault="00233B20" w:rsidP="001C359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3739C" w:rsidRDefault="00E3739C" w:rsidP="001C3597">
      <w:pPr>
        <w:rPr>
          <w:rFonts w:ascii="Verdana" w:hAnsi="Verdana"/>
          <w:sz w:val="20"/>
          <w:szCs w:val="20"/>
        </w:rPr>
      </w:pPr>
    </w:p>
    <w:p w:rsidR="00DC6B19" w:rsidRDefault="001C3597" w:rsidP="001C35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Comissão</w:t>
      </w:r>
      <w:r w:rsidR="00D73F15">
        <w:rPr>
          <w:rFonts w:ascii="Verdana" w:hAnsi="Verdana"/>
          <w:sz w:val="20"/>
          <w:szCs w:val="20"/>
        </w:rPr>
        <w:t xml:space="preserve"> do pregão</w:t>
      </w:r>
      <w:r>
        <w:rPr>
          <w:rFonts w:ascii="Verdana" w:hAnsi="Verdana"/>
          <w:sz w:val="20"/>
          <w:szCs w:val="20"/>
        </w:rPr>
        <w:t>,</w:t>
      </w:r>
    </w:p>
    <w:p w:rsidR="00DC6B19" w:rsidRDefault="00DC6B19" w:rsidP="008B64F7">
      <w:pPr>
        <w:jc w:val="center"/>
        <w:rPr>
          <w:rFonts w:ascii="Verdana" w:hAnsi="Verdana"/>
          <w:sz w:val="20"/>
          <w:szCs w:val="20"/>
        </w:rPr>
      </w:pPr>
    </w:p>
    <w:p w:rsidR="00FC37F1" w:rsidRDefault="00FC37F1" w:rsidP="001C3597">
      <w:pPr>
        <w:rPr>
          <w:rFonts w:ascii="Verdana" w:hAnsi="Verdana"/>
          <w:sz w:val="20"/>
          <w:szCs w:val="20"/>
        </w:rPr>
      </w:pPr>
    </w:p>
    <w:p w:rsidR="00E3739C" w:rsidRDefault="00E3739C" w:rsidP="001C3597">
      <w:pPr>
        <w:rPr>
          <w:rFonts w:ascii="Verdana" w:hAnsi="Verdana"/>
          <w:sz w:val="20"/>
          <w:szCs w:val="20"/>
        </w:rPr>
      </w:pPr>
    </w:p>
    <w:p w:rsidR="00E3739C" w:rsidRDefault="00E3739C" w:rsidP="001C3597">
      <w:pPr>
        <w:rPr>
          <w:rFonts w:ascii="Verdana" w:hAnsi="Verdana"/>
          <w:sz w:val="20"/>
          <w:szCs w:val="20"/>
        </w:rPr>
      </w:pPr>
    </w:p>
    <w:p w:rsidR="00D73F15" w:rsidRDefault="00D73F15" w:rsidP="001C3597">
      <w:pPr>
        <w:rPr>
          <w:rFonts w:ascii="Verdana" w:hAnsi="Verdana"/>
          <w:sz w:val="20"/>
          <w:szCs w:val="20"/>
        </w:rPr>
      </w:pPr>
    </w:p>
    <w:p w:rsidR="008B64F7" w:rsidRPr="00C273AC" w:rsidRDefault="00DC6B19" w:rsidP="001C35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4B2AC1">
        <w:rPr>
          <w:rFonts w:ascii="Verdana" w:hAnsi="Verdana"/>
          <w:sz w:val="20"/>
          <w:szCs w:val="20"/>
        </w:rPr>
        <w:t>osnei Bavaresco</w:t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C109EA">
        <w:rPr>
          <w:rFonts w:ascii="Verdana" w:hAnsi="Verdana"/>
          <w:sz w:val="20"/>
          <w:szCs w:val="20"/>
        </w:rPr>
        <w:t>Milton Luiz Borga</w:t>
      </w:r>
    </w:p>
    <w:p w:rsidR="00DF400B" w:rsidRPr="00C273AC" w:rsidRDefault="00E35258" w:rsidP="001C3597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>P</w:t>
      </w:r>
      <w:r w:rsidR="004B2AC1">
        <w:rPr>
          <w:rFonts w:ascii="Verdana" w:hAnsi="Verdana"/>
          <w:sz w:val="20"/>
          <w:szCs w:val="20"/>
        </w:rPr>
        <w:t>regoeiro</w:t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1C3597">
        <w:rPr>
          <w:rFonts w:ascii="Verdana" w:hAnsi="Verdana"/>
          <w:sz w:val="20"/>
          <w:szCs w:val="20"/>
        </w:rPr>
        <w:tab/>
      </w:r>
      <w:r w:rsidR="00C109EA">
        <w:rPr>
          <w:rFonts w:ascii="Verdana" w:hAnsi="Verdana"/>
          <w:sz w:val="20"/>
          <w:szCs w:val="20"/>
        </w:rPr>
        <w:t>Prefeito Municipal em exercício</w:t>
      </w:r>
    </w:p>
    <w:p w:rsidR="00DF400B" w:rsidRDefault="00DF400B" w:rsidP="00F9121C">
      <w:pPr>
        <w:rPr>
          <w:rFonts w:ascii="Verdana" w:hAnsi="Verdana"/>
          <w:sz w:val="20"/>
          <w:szCs w:val="20"/>
        </w:rPr>
      </w:pPr>
    </w:p>
    <w:p w:rsidR="00E3739C" w:rsidRDefault="00E3739C" w:rsidP="00F9121C">
      <w:pPr>
        <w:rPr>
          <w:rFonts w:ascii="Verdana" w:hAnsi="Verdana"/>
          <w:sz w:val="20"/>
          <w:szCs w:val="20"/>
        </w:rPr>
      </w:pPr>
    </w:p>
    <w:p w:rsidR="00E3739C" w:rsidRDefault="00E3739C" w:rsidP="00F9121C">
      <w:pPr>
        <w:rPr>
          <w:rFonts w:ascii="Verdana" w:hAnsi="Verdana"/>
          <w:sz w:val="20"/>
          <w:szCs w:val="20"/>
        </w:rPr>
      </w:pPr>
    </w:p>
    <w:p w:rsidR="00E3739C" w:rsidRDefault="00E3739C" w:rsidP="00F9121C">
      <w:pPr>
        <w:rPr>
          <w:rFonts w:ascii="Verdana" w:hAnsi="Verdana"/>
          <w:sz w:val="20"/>
          <w:szCs w:val="20"/>
        </w:rPr>
      </w:pPr>
    </w:p>
    <w:p w:rsidR="00D73F15" w:rsidRDefault="00D73F15" w:rsidP="00F9121C">
      <w:pPr>
        <w:rPr>
          <w:rFonts w:ascii="Verdana" w:hAnsi="Verdana"/>
          <w:sz w:val="20"/>
          <w:szCs w:val="20"/>
        </w:rPr>
      </w:pPr>
    </w:p>
    <w:p w:rsidR="00D73F15" w:rsidRDefault="00D73F15" w:rsidP="00F9121C">
      <w:pPr>
        <w:rPr>
          <w:rFonts w:ascii="Verdana" w:hAnsi="Verdana"/>
          <w:sz w:val="20"/>
          <w:szCs w:val="20"/>
        </w:rPr>
      </w:pPr>
    </w:p>
    <w:p w:rsidR="00D73F15" w:rsidRPr="00C273AC" w:rsidRDefault="00D73F15" w:rsidP="00F9121C">
      <w:pPr>
        <w:rPr>
          <w:rFonts w:ascii="Verdana" w:hAnsi="Verdana"/>
          <w:sz w:val="20"/>
          <w:szCs w:val="20"/>
        </w:rPr>
      </w:pPr>
    </w:p>
    <w:p w:rsidR="00DF400B" w:rsidRPr="00C273AC" w:rsidRDefault="005731F7" w:rsidP="00F912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Maria </w:t>
      </w:r>
      <w:proofErr w:type="spellStart"/>
      <w:r>
        <w:rPr>
          <w:rFonts w:ascii="Verdana" w:hAnsi="Verdana"/>
          <w:sz w:val="20"/>
          <w:szCs w:val="20"/>
        </w:rPr>
        <w:t>Savaris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Renato Beal Macedo</w:t>
      </w:r>
    </w:p>
    <w:p w:rsidR="001C3597" w:rsidRDefault="00E3739C" w:rsidP="00570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</w:t>
      </w:r>
      <w:r w:rsidR="005731F7">
        <w:rPr>
          <w:rFonts w:ascii="Verdana" w:hAnsi="Verdana"/>
          <w:sz w:val="20"/>
          <w:szCs w:val="20"/>
        </w:rPr>
        <w:tab/>
      </w:r>
      <w:r w:rsidR="005731F7">
        <w:rPr>
          <w:rFonts w:ascii="Verdana" w:hAnsi="Verdana"/>
          <w:sz w:val="20"/>
          <w:szCs w:val="20"/>
        </w:rPr>
        <w:tab/>
      </w:r>
      <w:r w:rsidR="005731F7">
        <w:rPr>
          <w:rFonts w:ascii="Verdana" w:hAnsi="Verdana"/>
          <w:sz w:val="20"/>
          <w:szCs w:val="20"/>
        </w:rPr>
        <w:tab/>
      </w:r>
      <w:r w:rsidR="005731F7">
        <w:rPr>
          <w:rFonts w:ascii="Verdana" w:hAnsi="Verdana"/>
          <w:sz w:val="20"/>
          <w:szCs w:val="20"/>
        </w:rPr>
        <w:tab/>
      </w:r>
      <w:r w:rsidR="005731F7">
        <w:rPr>
          <w:rFonts w:ascii="Verdana" w:hAnsi="Verdana"/>
          <w:sz w:val="20"/>
          <w:szCs w:val="20"/>
        </w:rPr>
        <w:tab/>
      </w:r>
      <w:r w:rsidR="005731F7">
        <w:rPr>
          <w:rFonts w:ascii="Verdana" w:hAnsi="Verdana"/>
          <w:sz w:val="20"/>
          <w:szCs w:val="20"/>
        </w:rPr>
        <w:tab/>
        <w:t>Assessor Jurídico</w:t>
      </w:r>
    </w:p>
    <w:p w:rsidR="00DF400B" w:rsidRPr="00C273AC" w:rsidRDefault="00570E2F" w:rsidP="00570E2F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  <w:t xml:space="preserve">         </w:t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</w:p>
    <w:p w:rsidR="00DF400B" w:rsidRPr="00C273AC" w:rsidRDefault="00570E2F" w:rsidP="00570E2F">
      <w:pPr>
        <w:rPr>
          <w:rFonts w:ascii="Verdana" w:hAnsi="Verdana"/>
          <w:sz w:val="20"/>
          <w:szCs w:val="20"/>
        </w:rPr>
      </w:pPr>
      <w:r w:rsidRPr="00C273AC">
        <w:rPr>
          <w:rFonts w:ascii="Verdana" w:hAnsi="Verdana"/>
          <w:sz w:val="20"/>
          <w:szCs w:val="20"/>
        </w:rPr>
        <w:t xml:space="preserve">               </w:t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  <w:r w:rsidRPr="00C273AC">
        <w:rPr>
          <w:rFonts w:ascii="Verdana" w:hAnsi="Verdana"/>
          <w:sz w:val="20"/>
          <w:szCs w:val="20"/>
        </w:rPr>
        <w:tab/>
      </w:r>
    </w:p>
    <w:p w:rsidR="00C273AC" w:rsidRPr="00C273AC" w:rsidRDefault="00C273AC" w:rsidP="00570E2F">
      <w:pPr>
        <w:rPr>
          <w:rFonts w:ascii="Verdana" w:hAnsi="Verdana"/>
          <w:sz w:val="20"/>
          <w:szCs w:val="20"/>
        </w:rPr>
      </w:pPr>
    </w:p>
    <w:sectPr w:rsidR="00C273AC" w:rsidRPr="00C273AC" w:rsidSect="004408C0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9E9" w:rsidRDefault="00C769E9" w:rsidP="00DA2F06">
      <w:r>
        <w:separator/>
      </w:r>
    </w:p>
  </w:endnote>
  <w:endnote w:type="continuationSeparator" w:id="0">
    <w:p w:rsidR="00C769E9" w:rsidRDefault="00C769E9" w:rsidP="00D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068418"/>
      <w:docPartObj>
        <w:docPartGallery w:val="Page Numbers (Bottom of Page)"/>
        <w:docPartUnique/>
      </w:docPartObj>
    </w:sdtPr>
    <w:sdtContent>
      <w:p w:rsidR="00C769E9" w:rsidRPr="00841BD2" w:rsidRDefault="00C769E9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Rua João Rech</w:t>
        </w:r>
        <w:r w:rsidRPr="00841BD2">
          <w:rPr>
            <w:rFonts w:ascii="Verdana" w:hAnsi="Verdana"/>
            <w:sz w:val="16"/>
            <w:szCs w:val="16"/>
          </w:rPr>
          <w:t>,</w:t>
        </w:r>
        <w:r>
          <w:rPr>
            <w:rFonts w:ascii="Verdana" w:hAnsi="Verdana"/>
            <w:sz w:val="16"/>
            <w:szCs w:val="16"/>
          </w:rPr>
          <w:t xml:space="preserve"> </w:t>
        </w:r>
        <w:r w:rsidRPr="00841BD2">
          <w:rPr>
            <w:rFonts w:ascii="Verdana" w:hAnsi="Verdana"/>
            <w:sz w:val="16"/>
            <w:szCs w:val="16"/>
          </w:rPr>
          <w:t>5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 – Centro</w:t>
        </w:r>
      </w:p>
      <w:p w:rsidR="00C769E9" w:rsidRPr="00841BD2" w:rsidRDefault="00C769E9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>89.558-000 – Iomerê – SC</w:t>
        </w:r>
      </w:p>
      <w:p w:rsidR="00C769E9" w:rsidRPr="00841BD2" w:rsidRDefault="00C769E9" w:rsidP="005B5183">
        <w:pPr>
          <w:pStyle w:val="Rodap"/>
          <w:jc w:val="center"/>
          <w:rPr>
            <w:rFonts w:ascii="Verdana" w:hAnsi="Verdana"/>
            <w:sz w:val="16"/>
            <w:szCs w:val="16"/>
          </w:rPr>
        </w:pPr>
        <w:r w:rsidRPr="00841BD2">
          <w:rPr>
            <w:rFonts w:ascii="Verdana" w:hAnsi="Verdana"/>
            <w:sz w:val="16"/>
            <w:szCs w:val="16"/>
          </w:rPr>
          <w:t xml:space="preserve">Cx. P. </w:t>
        </w:r>
        <w:proofErr w:type="gramStart"/>
        <w:r w:rsidRPr="00841BD2">
          <w:rPr>
            <w:rFonts w:ascii="Verdana" w:hAnsi="Verdana"/>
            <w:sz w:val="16"/>
            <w:szCs w:val="16"/>
          </w:rPr>
          <w:t>21  Fone</w:t>
        </w:r>
        <w:proofErr w:type="gramEnd"/>
        <w:r w:rsidRPr="00841BD2">
          <w:rPr>
            <w:rFonts w:ascii="Verdana" w:hAnsi="Verdana"/>
            <w:sz w:val="16"/>
            <w:szCs w:val="16"/>
          </w:rPr>
          <w:t>: (49)3539-60</w:t>
        </w:r>
        <w:r>
          <w:rPr>
            <w:rFonts w:ascii="Verdana" w:hAnsi="Verdana"/>
            <w:sz w:val="16"/>
            <w:szCs w:val="16"/>
          </w:rPr>
          <w:t>0</w:t>
        </w:r>
        <w:r w:rsidRPr="00841BD2">
          <w:rPr>
            <w:rFonts w:ascii="Verdana" w:hAnsi="Verdana"/>
            <w:sz w:val="16"/>
            <w:szCs w:val="16"/>
          </w:rPr>
          <w:t>0</w:t>
        </w:r>
      </w:p>
      <w:p w:rsidR="00C769E9" w:rsidRDefault="00C769E9" w:rsidP="005B518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EA">
          <w:rPr>
            <w:noProof/>
          </w:rPr>
          <w:t>1</w:t>
        </w:r>
        <w:r>
          <w:fldChar w:fldCharType="end"/>
        </w:r>
      </w:p>
    </w:sdtContent>
  </w:sdt>
  <w:p w:rsidR="00C769E9" w:rsidRPr="00841BD2" w:rsidRDefault="00C769E9" w:rsidP="00DA2F06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9E9" w:rsidRDefault="00C769E9" w:rsidP="00DA2F06">
      <w:r>
        <w:separator/>
      </w:r>
    </w:p>
  </w:footnote>
  <w:footnote w:type="continuationSeparator" w:id="0">
    <w:p w:rsidR="00C769E9" w:rsidRDefault="00C769E9" w:rsidP="00DA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E9" w:rsidRDefault="00C769E9" w:rsidP="004408C0">
    <w:pPr>
      <w:pStyle w:val="Cabealho"/>
      <w:tabs>
        <w:tab w:val="clear" w:pos="4252"/>
        <w:tab w:val="clear" w:pos="8504"/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</w:t>
    </w:r>
    <w:r>
      <w:rPr>
        <w:rFonts w:ascii="Verdana" w:hAnsi="Verdana"/>
        <w:noProof/>
        <w:sz w:val="20"/>
        <w:szCs w:val="20"/>
      </w:rPr>
      <w:tab/>
      <w:t xml:space="preserve">        </w:t>
    </w:r>
    <w:r w:rsidRPr="00DA2F06">
      <w:rPr>
        <w:rFonts w:ascii="Verdana" w:hAnsi="Verdana"/>
        <w:noProof/>
        <w:sz w:val="20"/>
        <w:szCs w:val="20"/>
      </w:rPr>
      <w:t xml:space="preserve">  </w:t>
    </w:r>
    <w:r>
      <w:rPr>
        <w:noProof/>
        <w:sz w:val="96"/>
        <w:szCs w:val="96"/>
      </w:rPr>
      <w:t xml:space="preserve">         </w:t>
    </w:r>
    <w:r w:rsidRPr="00DA2F06">
      <w:rPr>
        <w:noProof/>
        <w:sz w:val="96"/>
        <w:szCs w:val="96"/>
      </w:rPr>
      <w:t xml:space="preserve">    </w:t>
    </w:r>
    <w:r>
      <w:rPr>
        <w:noProof/>
        <w:sz w:val="96"/>
        <w:szCs w:val="96"/>
      </w:rPr>
      <w:drawing>
        <wp:inline distT="0" distB="0" distL="0" distR="0" wp14:anchorId="1638F8A0" wp14:editId="22A6CE4B">
          <wp:extent cx="457200" cy="714375"/>
          <wp:effectExtent l="0" t="0" r="0" b="9525"/>
          <wp:docPr id="4" name="Imagem 4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9E9" w:rsidRPr="004408C0" w:rsidRDefault="00C769E9" w:rsidP="00440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972"/>
    <w:multiLevelType w:val="hybridMultilevel"/>
    <w:tmpl w:val="FF88BB46"/>
    <w:lvl w:ilvl="0" w:tplc="285A63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A54A58"/>
    <w:multiLevelType w:val="multilevel"/>
    <w:tmpl w:val="ABBA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03BBD"/>
    <w:multiLevelType w:val="hybridMultilevel"/>
    <w:tmpl w:val="4E20B6B6"/>
    <w:lvl w:ilvl="0" w:tplc="0816AC7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327B9B"/>
    <w:multiLevelType w:val="multilevel"/>
    <w:tmpl w:val="63308F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06"/>
    <w:rsid w:val="000661C8"/>
    <w:rsid w:val="000B73B7"/>
    <w:rsid w:val="000E594D"/>
    <w:rsid w:val="00140E4B"/>
    <w:rsid w:val="001609D3"/>
    <w:rsid w:val="00182910"/>
    <w:rsid w:val="00183B04"/>
    <w:rsid w:val="00187D15"/>
    <w:rsid w:val="00194A34"/>
    <w:rsid w:val="001B3E50"/>
    <w:rsid w:val="001C2944"/>
    <w:rsid w:val="001C3597"/>
    <w:rsid w:val="001D5B2E"/>
    <w:rsid w:val="001D748C"/>
    <w:rsid w:val="00233B20"/>
    <w:rsid w:val="00241229"/>
    <w:rsid w:val="002C4DFC"/>
    <w:rsid w:val="002D088E"/>
    <w:rsid w:val="00323E7A"/>
    <w:rsid w:val="003474FE"/>
    <w:rsid w:val="00352911"/>
    <w:rsid w:val="00367827"/>
    <w:rsid w:val="003C7BD5"/>
    <w:rsid w:val="003E4D9B"/>
    <w:rsid w:val="004408C0"/>
    <w:rsid w:val="004730A2"/>
    <w:rsid w:val="0048489B"/>
    <w:rsid w:val="004B2AC1"/>
    <w:rsid w:val="004E0409"/>
    <w:rsid w:val="004F5138"/>
    <w:rsid w:val="005035F1"/>
    <w:rsid w:val="0056321E"/>
    <w:rsid w:val="00570E2F"/>
    <w:rsid w:val="005731F7"/>
    <w:rsid w:val="0058503F"/>
    <w:rsid w:val="0058775D"/>
    <w:rsid w:val="005B5183"/>
    <w:rsid w:val="00624593"/>
    <w:rsid w:val="00655996"/>
    <w:rsid w:val="00675306"/>
    <w:rsid w:val="00683D19"/>
    <w:rsid w:val="00695C62"/>
    <w:rsid w:val="006D0A0D"/>
    <w:rsid w:val="00704BCD"/>
    <w:rsid w:val="00741E94"/>
    <w:rsid w:val="007D777F"/>
    <w:rsid w:val="007E63C9"/>
    <w:rsid w:val="00836B6E"/>
    <w:rsid w:val="00841BD2"/>
    <w:rsid w:val="0084210A"/>
    <w:rsid w:val="0088283B"/>
    <w:rsid w:val="008A7400"/>
    <w:rsid w:val="008B64F7"/>
    <w:rsid w:val="009614F5"/>
    <w:rsid w:val="0098436F"/>
    <w:rsid w:val="009A16CC"/>
    <w:rsid w:val="009D106C"/>
    <w:rsid w:val="00A070CD"/>
    <w:rsid w:val="00A10696"/>
    <w:rsid w:val="00A4665A"/>
    <w:rsid w:val="00A56688"/>
    <w:rsid w:val="00AA1C7B"/>
    <w:rsid w:val="00AC10F3"/>
    <w:rsid w:val="00B41019"/>
    <w:rsid w:val="00B76610"/>
    <w:rsid w:val="00B824AF"/>
    <w:rsid w:val="00B91FFC"/>
    <w:rsid w:val="00BE0183"/>
    <w:rsid w:val="00C109EA"/>
    <w:rsid w:val="00C273AC"/>
    <w:rsid w:val="00C3453D"/>
    <w:rsid w:val="00C35DE0"/>
    <w:rsid w:val="00C369A3"/>
    <w:rsid w:val="00C377E1"/>
    <w:rsid w:val="00C769E9"/>
    <w:rsid w:val="00C95278"/>
    <w:rsid w:val="00CA0E43"/>
    <w:rsid w:val="00CE47EC"/>
    <w:rsid w:val="00CF1B07"/>
    <w:rsid w:val="00D15451"/>
    <w:rsid w:val="00D73F15"/>
    <w:rsid w:val="00D746D2"/>
    <w:rsid w:val="00DA2F06"/>
    <w:rsid w:val="00DA3102"/>
    <w:rsid w:val="00DA401D"/>
    <w:rsid w:val="00DC3845"/>
    <w:rsid w:val="00DC6B19"/>
    <w:rsid w:val="00DD2F06"/>
    <w:rsid w:val="00DD34C6"/>
    <w:rsid w:val="00DF1352"/>
    <w:rsid w:val="00DF400B"/>
    <w:rsid w:val="00E35258"/>
    <w:rsid w:val="00E3739C"/>
    <w:rsid w:val="00F80AFF"/>
    <w:rsid w:val="00F9121C"/>
    <w:rsid w:val="00F976F1"/>
    <w:rsid w:val="00FC37F1"/>
    <w:rsid w:val="00FC769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2228EC8"/>
  <w15:docId w15:val="{222D0FB2-E087-40D1-B416-605D04F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CF1B0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CF1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2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F06"/>
  </w:style>
  <w:style w:type="paragraph" w:styleId="Rodap">
    <w:name w:val="footer"/>
    <w:basedOn w:val="Normal"/>
    <w:link w:val="RodapChar"/>
    <w:uiPriority w:val="99"/>
    <w:unhideWhenUsed/>
    <w:rsid w:val="00DA2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F06"/>
  </w:style>
  <w:style w:type="paragraph" w:styleId="Textodebalo">
    <w:name w:val="Balloon Text"/>
    <w:basedOn w:val="Normal"/>
    <w:link w:val="TextodebaloChar"/>
    <w:uiPriority w:val="99"/>
    <w:semiHidden/>
    <w:unhideWhenUsed/>
    <w:rsid w:val="00DA2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06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F1B0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F1B07"/>
    <w:rPr>
      <w:rFonts w:ascii="Arial" w:eastAsia="Times New Roman" w:hAnsi="Arial" w:cs="Arial"/>
      <w:lang w:eastAsia="pt-BR"/>
    </w:rPr>
  </w:style>
  <w:style w:type="character" w:styleId="Nmerodepgina">
    <w:name w:val="page number"/>
    <w:basedOn w:val="Fontepargpadro"/>
    <w:rsid w:val="00CF1B07"/>
  </w:style>
  <w:style w:type="paragraph" w:styleId="NormalWeb">
    <w:name w:val="Normal (Web)"/>
    <w:basedOn w:val="Normal"/>
    <w:rsid w:val="00CF1B07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CF1B07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CF1B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F1B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CF1B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F1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F1B0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F1B0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F1B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F1B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CF1B07"/>
    <w:rPr>
      <w:b/>
      <w:bCs/>
    </w:rPr>
  </w:style>
  <w:style w:type="paragraph" w:styleId="Legenda">
    <w:name w:val="caption"/>
    <w:basedOn w:val="Normal"/>
    <w:next w:val="Normal"/>
    <w:qFormat/>
    <w:rsid w:val="00CF1B0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D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0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0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9D106C"/>
    <w:pPr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1C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 Pasqual</cp:lastModifiedBy>
  <cp:revision>6</cp:revision>
  <cp:lastPrinted>2018-01-10T12:24:00Z</cp:lastPrinted>
  <dcterms:created xsi:type="dcterms:W3CDTF">2018-01-09T18:02:00Z</dcterms:created>
  <dcterms:modified xsi:type="dcterms:W3CDTF">2018-01-10T12:29:00Z</dcterms:modified>
</cp:coreProperties>
</file>