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33" w:rsidRPr="00C63A99" w:rsidRDefault="004E4A33" w:rsidP="004E4A3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63A99">
        <w:rPr>
          <w:rFonts w:ascii="Arial" w:hAnsi="Arial" w:cs="Arial"/>
          <w:b/>
          <w:sz w:val="24"/>
          <w:szCs w:val="24"/>
        </w:rPr>
        <w:t xml:space="preserve">Aberta inscrições </w:t>
      </w:r>
      <w:r>
        <w:rPr>
          <w:rFonts w:ascii="Arial" w:hAnsi="Arial" w:cs="Arial"/>
          <w:b/>
          <w:sz w:val="24"/>
          <w:szCs w:val="24"/>
        </w:rPr>
        <w:t>p</w:t>
      </w:r>
      <w:r w:rsidRPr="00C63A99">
        <w:rPr>
          <w:rFonts w:ascii="Arial" w:hAnsi="Arial" w:cs="Arial"/>
          <w:b/>
          <w:sz w:val="24"/>
          <w:szCs w:val="24"/>
        </w:rPr>
        <w:t>ara Membros do Conselho Tutelar de Iomerê</w:t>
      </w:r>
    </w:p>
    <w:p w:rsidR="004E4A33" w:rsidRPr="00C63A99" w:rsidRDefault="004E4A33" w:rsidP="004E4A3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E4A33" w:rsidRPr="00C63A99" w:rsidRDefault="004E4A33" w:rsidP="004E4A3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3A99">
        <w:rPr>
          <w:rFonts w:ascii="Arial" w:hAnsi="Arial" w:cs="Arial"/>
          <w:b/>
          <w:sz w:val="24"/>
          <w:szCs w:val="24"/>
        </w:rPr>
        <w:t>23 de março de 2010  (Assessoria de Imprensa)</w:t>
      </w:r>
    </w:p>
    <w:p w:rsidR="004E4A33" w:rsidRDefault="004E4A33" w:rsidP="004E4A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E4A33" w:rsidRDefault="004E4A33" w:rsidP="004E4A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 xml:space="preserve">O Conselho Municipal dos Direitos da Criança e do Adolescente – CMDCA, </w:t>
      </w:r>
      <w:r>
        <w:rPr>
          <w:rFonts w:ascii="Arial" w:hAnsi="Arial" w:cs="Arial"/>
          <w:sz w:val="24"/>
          <w:szCs w:val="24"/>
        </w:rPr>
        <w:t>da cidade de Iomerê, lançou edital</w:t>
      </w:r>
      <w:r w:rsidRPr="00BC44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</w:t>
      </w:r>
      <w:r w:rsidRPr="00BC4451">
        <w:rPr>
          <w:rFonts w:ascii="Arial" w:hAnsi="Arial" w:cs="Arial"/>
          <w:sz w:val="24"/>
          <w:szCs w:val="24"/>
        </w:rPr>
        <w:t>regulament</w:t>
      </w:r>
      <w:r>
        <w:rPr>
          <w:rFonts w:ascii="Arial" w:hAnsi="Arial" w:cs="Arial"/>
          <w:sz w:val="24"/>
          <w:szCs w:val="24"/>
        </w:rPr>
        <w:t>o e</w:t>
      </w:r>
      <w:r w:rsidRPr="00BC4451">
        <w:rPr>
          <w:rFonts w:ascii="Arial" w:hAnsi="Arial" w:cs="Arial"/>
          <w:sz w:val="24"/>
          <w:szCs w:val="24"/>
        </w:rPr>
        <w:t xml:space="preserve"> regras para o processo de eleição dos membros do Conselho Tutelar</w:t>
      </w:r>
      <w:r>
        <w:rPr>
          <w:rFonts w:ascii="Arial" w:hAnsi="Arial" w:cs="Arial"/>
          <w:sz w:val="24"/>
          <w:szCs w:val="24"/>
        </w:rPr>
        <w:t xml:space="preserve">, para o mandato dos próximos três anos, conforme prevê </w:t>
      </w:r>
      <w:r w:rsidRPr="00BC4451">
        <w:rPr>
          <w:rFonts w:ascii="Arial" w:hAnsi="Arial" w:cs="Arial"/>
          <w:sz w:val="24"/>
          <w:szCs w:val="24"/>
        </w:rPr>
        <w:t>Lei Municipal nº 043 de 19 de junho de 1997</w:t>
      </w:r>
      <w:r>
        <w:rPr>
          <w:rFonts w:ascii="Arial" w:hAnsi="Arial" w:cs="Arial"/>
          <w:sz w:val="24"/>
          <w:szCs w:val="24"/>
        </w:rPr>
        <w:t>.</w:t>
      </w:r>
    </w:p>
    <w:p w:rsidR="004E4A33" w:rsidRDefault="004E4A33" w:rsidP="004E4A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E4A33" w:rsidRDefault="004E4A33" w:rsidP="004E4A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inscrições podem ser feitas no </w:t>
      </w:r>
      <w:r w:rsidRPr="00BC4451">
        <w:rPr>
          <w:rFonts w:ascii="Arial" w:hAnsi="Arial" w:cs="Arial"/>
          <w:sz w:val="24"/>
          <w:szCs w:val="24"/>
        </w:rPr>
        <w:t>período de 22 de março de 2010 a   23 de abril de 2010, no horário das 08h30min às 11h30min e das 13h30min às 16h30min horas, na Secretaria de Saúde e Ação Social do Município de Iomerê, com endereço na Av. Pedro Penso, s/nº</w:t>
      </w:r>
      <w:r>
        <w:rPr>
          <w:rFonts w:ascii="Arial" w:hAnsi="Arial" w:cs="Arial"/>
          <w:sz w:val="24"/>
          <w:szCs w:val="24"/>
        </w:rPr>
        <w:t>.</w:t>
      </w:r>
    </w:p>
    <w:p w:rsidR="004E4A33" w:rsidRDefault="004E4A33" w:rsidP="004E4A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E4A33" w:rsidRDefault="004E4A33" w:rsidP="004E4A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 eleição dos membros do conselho Tutelar será realizada no dia 24 de maio, às 14h00min horas, no Auditório da Prefeitura Municipal, por votação secreta, dos delegados nomeados pelas entidades ligadas à criança e adolescente, devidamente cadastradas junto ao CMDCA, coordenada pelo mesmo e fiscalizada pelo Ministério Público</w:t>
      </w:r>
      <w:r>
        <w:rPr>
          <w:rFonts w:ascii="Arial" w:hAnsi="Arial" w:cs="Arial"/>
          <w:sz w:val="24"/>
          <w:szCs w:val="24"/>
        </w:rPr>
        <w:t>.</w:t>
      </w:r>
    </w:p>
    <w:p w:rsidR="004E4A33" w:rsidRDefault="004E4A33" w:rsidP="004E4A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E4A33" w:rsidRPr="00BC4451" w:rsidRDefault="004E4A33" w:rsidP="004E4A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O mandato dos Conselheiros será de 3 (três) anos, permitida a recondução. São requisitos para candidatar-se a exercer as funções de membros do Conselho tutelar: reconhecida idoneidade moral; idade mínima de 21 anos; residir no Município de Iomerê;</w:t>
      </w:r>
      <w:r>
        <w:rPr>
          <w:rFonts w:ascii="Arial" w:hAnsi="Arial" w:cs="Arial"/>
          <w:sz w:val="24"/>
          <w:szCs w:val="24"/>
        </w:rPr>
        <w:t xml:space="preserve"> </w:t>
      </w:r>
      <w:r w:rsidRPr="00BC4451">
        <w:rPr>
          <w:rFonts w:ascii="Arial" w:hAnsi="Arial" w:cs="Arial"/>
          <w:sz w:val="24"/>
          <w:szCs w:val="24"/>
        </w:rPr>
        <w:t>nível de escolaridade igual ou superior ao Ensino Médio</w:t>
      </w:r>
      <w:r>
        <w:rPr>
          <w:rFonts w:ascii="Arial" w:hAnsi="Arial" w:cs="Arial"/>
          <w:sz w:val="24"/>
          <w:szCs w:val="24"/>
        </w:rPr>
        <w:t xml:space="preserve"> e p</w:t>
      </w:r>
      <w:r w:rsidRPr="00BC4451">
        <w:rPr>
          <w:rFonts w:ascii="Arial" w:hAnsi="Arial" w:cs="Arial"/>
          <w:sz w:val="24"/>
          <w:szCs w:val="24"/>
        </w:rPr>
        <w:t>ossuir CNH – Carteira de Habilitação no mínimo categoria B</w:t>
      </w:r>
      <w:r>
        <w:rPr>
          <w:rFonts w:ascii="Arial" w:hAnsi="Arial" w:cs="Arial"/>
          <w:sz w:val="24"/>
          <w:szCs w:val="24"/>
        </w:rPr>
        <w:t>.</w:t>
      </w:r>
    </w:p>
    <w:p w:rsidR="004E4A33" w:rsidRPr="00BC4451" w:rsidRDefault="004E4A33" w:rsidP="004E4A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A33" w:rsidRPr="00BC4451" w:rsidRDefault="004E4A33" w:rsidP="004E4A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Compete ao Conselho Tutelar zelar pelo atendimento dos direitos da Criança e do Adolescente, cumprindo a legislação federal, estadual e municipal pertinente, e em especial as atribuições previstas na Lei 8.069/90.</w:t>
      </w:r>
    </w:p>
    <w:p w:rsidR="004E4A33" w:rsidRDefault="004E4A33" w:rsidP="008A71AF">
      <w:pPr>
        <w:jc w:val="center"/>
        <w:rPr>
          <w:rFonts w:ascii="Times New Roman" w:hAnsi="Times New Roman"/>
          <w:b/>
        </w:rPr>
      </w:pPr>
    </w:p>
    <w:p w:rsidR="004E4A33" w:rsidRDefault="004E4A33" w:rsidP="008A71AF">
      <w:pPr>
        <w:jc w:val="center"/>
        <w:rPr>
          <w:rFonts w:ascii="Times New Roman" w:hAnsi="Times New Roman"/>
          <w:b/>
        </w:rPr>
      </w:pPr>
    </w:p>
    <w:p w:rsidR="008A71AF" w:rsidRPr="004D7ABC" w:rsidRDefault="008A71AF" w:rsidP="008A71AF">
      <w:pPr>
        <w:jc w:val="center"/>
        <w:rPr>
          <w:rFonts w:ascii="Times New Roman" w:hAnsi="Times New Roman"/>
          <w:b/>
        </w:rPr>
      </w:pPr>
      <w:r w:rsidRPr="004D7ABC">
        <w:rPr>
          <w:rFonts w:ascii="Times New Roman" w:hAnsi="Times New Roman"/>
          <w:b/>
        </w:rPr>
        <w:t>EDITAL DE ELEIÇÃO DOS MEMBROS DO CONSELHO TUTELAR DO MUNICÍPIO DE IOMERÊ</w:t>
      </w:r>
    </w:p>
    <w:p w:rsidR="008A71AF" w:rsidRDefault="008A71AF" w:rsidP="008A7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71AF" w:rsidRDefault="008A71AF" w:rsidP="008A7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DE3">
        <w:rPr>
          <w:rFonts w:ascii="Times New Roman" w:hAnsi="Times New Roman"/>
          <w:b/>
          <w:sz w:val="24"/>
          <w:szCs w:val="24"/>
        </w:rPr>
        <w:t>EDITAL Nº 001/20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8A71AF" w:rsidRPr="00DB5DE3" w:rsidRDefault="008A71AF" w:rsidP="008A7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71AF" w:rsidRPr="00B978C4" w:rsidRDefault="008A71AF" w:rsidP="008A71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O Conselho Municipal dos Direitos da Criança e do Adolescente – CMDCA, através do presente Edital, regulamenta as regras para o processo de eleição dos membros do Conselho Tutelar, de acordo com o disposto na Lei Municipal nº 043 de 19 de junho de 1997, e nos seguintes termos: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C4451">
        <w:rPr>
          <w:rFonts w:ascii="Arial" w:hAnsi="Arial" w:cs="Arial"/>
          <w:b/>
          <w:sz w:val="24"/>
          <w:szCs w:val="24"/>
        </w:rPr>
        <w:t>DAS INSCRIÇÕES: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 xml:space="preserve">Art. 1º. No período de 22 de março de 2010 </w:t>
      </w:r>
      <w:proofErr w:type="gramStart"/>
      <w:r w:rsidRPr="00BC4451">
        <w:rPr>
          <w:rFonts w:ascii="Arial" w:hAnsi="Arial" w:cs="Arial"/>
          <w:sz w:val="24"/>
          <w:szCs w:val="24"/>
        </w:rPr>
        <w:t>à</w:t>
      </w:r>
      <w:proofErr w:type="gramEnd"/>
      <w:r w:rsidRPr="00BC4451">
        <w:rPr>
          <w:rFonts w:ascii="Arial" w:hAnsi="Arial" w:cs="Arial"/>
          <w:sz w:val="24"/>
          <w:szCs w:val="24"/>
        </w:rPr>
        <w:t xml:space="preserve">   23 de abril de 2010, no horário das 08:30 às 11:30 e das 13:30 às 16:30 horas, na Secretaria de Saúde e Ação Social do Município de Iomerê, com endereço na Av. Pedro Penso, s/nº, através da Comissão Eleitoral, devidamente nomeada através da Resolução nº 001 de 02 de março de 2010, do Conselho dos Direitos da Criança e do Adolescente, estará recebendo inscrições de interessados em participar da eleição para membro do Conselho Tutelar.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lastRenderedPageBreak/>
        <w:t>Parágrafo 1º. Para inscrição, o candidato deverá preencher ficha de inscrição, a disposição na Secretaria de Saúde e Ação Social,</w:t>
      </w:r>
      <w:r w:rsidRPr="00BC4451">
        <w:rPr>
          <w:rFonts w:ascii="Arial" w:hAnsi="Arial" w:cs="Arial"/>
          <w:color w:val="FF6600"/>
          <w:sz w:val="24"/>
          <w:szCs w:val="24"/>
        </w:rPr>
        <w:t xml:space="preserve"> </w:t>
      </w:r>
      <w:r w:rsidRPr="00BC4451">
        <w:rPr>
          <w:rFonts w:ascii="Arial" w:hAnsi="Arial" w:cs="Arial"/>
          <w:sz w:val="24"/>
          <w:szCs w:val="24"/>
        </w:rPr>
        <w:t xml:space="preserve">acompanhada dos seguintes documentos: 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- certidões negativas civis e criminais, reconhecendo idoneidade moral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- cópia do documento de identidade, comprovando a idade mínima do candidato de 21 (vinte e um) anos completos até a data do pleito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- comprovante de residência fixa no município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 xml:space="preserve">- comprovante do nível de escolaridade mínima o qual deverá ser o Ensino Médio completo 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- Carteira de habilitação (CNH) no mínimo categoria B.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Art.2º. O deferimento da inscrição está condicionada a entrevista do candidato, realizada por membros designados pela Comissão eleitoral, a qual ocorrerá em até 05 (cinco) dias após o término do prazo das inscrições.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Art.3º. Terminado o prazo das inscrições, a Comissão Eleitoral afixará, no mural pública, a relação dos candidatos considerados aptos para o pleito.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C4451">
        <w:rPr>
          <w:rFonts w:ascii="Arial" w:hAnsi="Arial" w:cs="Arial"/>
          <w:b/>
          <w:sz w:val="24"/>
          <w:szCs w:val="24"/>
        </w:rPr>
        <w:t>DAS IMPUGNAÇÕES: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4º. Qualquer cidadão poderá impugnar as indicações dos delegados, ou candidaturas ao cargo de Conselheiro, até 10 dias após a publicação da relação dos candidatos considerados aptos para o pleito, conforme Art. 12 da Lei Municipal 0043/97, devendo justificar, através de requerimento escrito, perante Presidente do CMDCA, os motivos da impugnação.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5º. O requerimento de impugnação será apreciado pelo Presidente do CMDCA e a decisão deverá ser publicada no prazo máximo de 72 (setenta e duas) horas após o recebimento do documento de impugnação, assegurada ampla defesa do candidato cuja candidatura fora impugnada.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b/>
          <w:sz w:val="24"/>
          <w:szCs w:val="24"/>
        </w:rPr>
        <w:t>DA ELEIÇÃO, APURAÇÃO DOS VOTOS E DA POSSE DOS ELEITOS: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ab/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 xml:space="preserve">Art. 6º. A eleição dos membros do conselho Tutelar será realizada no dia 24 de maio, às </w:t>
      </w:r>
      <w:proofErr w:type="gramStart"/>
      <w:r w:rsidRPr="00BC4451">
        <w:rPr>
          <w:rFonts w:ascii="Arial" w:hAnsi="Arial" w:cs="Arial"/>
          <w:sz w:val="24"/>
          <w:szCs w:val="24"/>
        </w:rPr>
        <w:t>14:00</w:t>
      </w:r>
      <w:proofErr w:type="gramEnd"/>
      <w:r w:rsidRPr="00BC4451">
        <w:rPr>
          <w:rFonts w:ascii="Arial" w:hAnsi="Arial" w:cs="Arial"/>
          <w:sz w:val="24"/>
          <w:szCs w:val="24"/>
        </w:rPr>
        <w:t xml:space="preserve"> horas, no Auditório da Prefeitura Municipal, por votação secreta, dos delegados nomeados pelas entidades ligadas à criança e adolescente, devidamente cadastradas junto ao CMDCA, coordenada pelo mesmo e fiscalizada pelo Ministério Público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Parágrafo 1º. Cada delegado votará em 5 (cinco) candidatos dentre os inscritos.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Parágrafo 2º - O delegado deverá apresentar no ato da votação, o documento de identidade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Parágrafo 3º - O conselho Municipal dos Direitos da Criança e Adolescente expedirá credencial para participação da eleição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7º. A apuração dos votos será efetuada pelos membros do CMDCA, após o encerramento da eleição.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8º. Serão proclamados eleitos os 10 candidatos mais votados.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 xml:space="preserve">Art. 9º. Os eleitos serão empossados pelo Chefe do Poder Executivo no dia 31 de maio de 2010. 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§1º - O candidato mais votado será o presidente do conselho Tutelar e os candidatos que ficarem entre o sexto e décimo mais votados constituirão os suplentes do Conselho Tutelar.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lastRenderedPageBreak/>
        <w:t>§2º - Em caso de empate, os mais velhos terão preferência aos cargos.</w:t>
      </w:r>
    </w:p>
    <w:p w:rsidR="008A71AF" w:rsidRPr="00DC7557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DC7557">
        <w:rPr>
          <w:rFonts w:ascii="Arial" w:hAnsi="Arial" w:cs="Arial"/>
          <w:sz w:val="24"/>
          <w:szCs w:val="24"/>
        </w:rPr>
        <w:t xml:space="preserve">§3º - Os conselheiros eleitos somente serão convocados para assumir seus respectivos cargos no dia 01 de janeiro de 2011. </w:t>
      </w:r>
    </w:p>
    <w:p w:rsidR="008A71AF" w:rsidRPr="00DC7557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C4451">
        <w:rPr>
          <w:rFonts w:ascii="Arial" w:hAnsi="Arial" w:cs="Arial"/>
          <w:b/>
          <w:sz w:val="24"/>
          <w:szCs w:val="24"/>
        </w:rPr>
        <w:t>DAS DISPOSIÇÕES GERAIS: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10. O mandato dos Conselheiros será de 3 (três) anos, permitida a recondução.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11. São requisitos para candidatar-se a exercer as funções de membros do Conselho tutelar: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I – reconhecida idoneidade moral;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II- idade mínima de 21 anos;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III- residir no Município de Iomerê;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IV – nível de escolaridade igual ou superior ao Ensino Médio</w:t>
      </w: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V- Possuir CNH – Carteira de Habilitação no mínimo categoria B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12. Compete ao Conselho Tutelar zelar pelo atendimento dos direitos da Criança e do Adolescente, cumprindo a legislação federal, estadual e municipal pertinente, e em especial as atribuições previstas na Lei 8.069/90.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 xml:space="preserve">Art. 13. Somente o 1º e 2º conselheiro mais votado deverão assumir e cumprir horário de trabalho mediante comparecimento pessoal na sede do Conselho Tutelar, semanalmente das </w:t>
      </w:r>
      <w:proofErr w:type="gramStart"/>
      <w:r w:rsidRPr="00BC4451">
        <w:rPr>
          <w:rFonts w:ascii="Arial" w:hAnsi="Arial" w:cs="Arial"/>
          <w:sz w:val="24"/>
          <w:szCs w:val="24"/>
        </w:rPr>
        <w:t>08:00</w:t>
      </w:r>
      <w:proofErr w:type="gramEnd"/>
      <w:r w:rsidRPr="00BC4451">
        <w:rPr>
          <w:rFonts w:ascii="Arial" w:hAnsi="Arial" w:cs="Arial"/>
          <w:sz w:val="24"/>
          <w:szCs w:val="24"/>
        </w:rPr>
        <w:t xml:space="preserve"> as 12:00 horas e das</w:t>
      </w:r>
      <w:r>
        <w:rPr>
          <w:rFonts w:ascii="Arial" w:hAnsi="Arial" w:cs="Arial"/>
          <w:sz w:val="24"/>
          <w:szCs w:val="24"/>
        </w:rPr>
        <w:t xml:space="preserve"> 13:30 às 17:30 horas, sendo que o sobreaviso</w:t>
      </w:r>
      <w:r w:rsidRPr="00BC4451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  <w:sz w:val="24"/>
          <w:szCs w:val="24"/>
        </w:rPr>
        <w:t xml:space="preserve"> fora do horário especificado será feitos</w:t>
      </w:r>
      <w:r w:rsidRPr="00BC4451">
        <w:rPr>
          <w:rFonts w:ascii="Arial" w:hAnsi="Arial" w:cs="Arial"/>
          <w:sz w:val="24"/>
          <w:szCs w:val="24"/>
        </w:rPr>
        <w:t xml:space="preserve"> em sua</w:t>
      </w:r>
      <w:r>
        <w:rPr>
          <w:rFonts w:ascii="Arial" w:hAnsi="Arial" w:cs="Arial"/>
          <w:sz w:val="24"/>
          <w:szCs w:val="24"/>
        </w:rPr>
        <w:t>s</w:t>
      </w:r>
      <w:r w:rsidRPr="00BC4451">
        <w:rPr>
          <w:rFonts w:ascii="Arial" w:hAnsi="Arial" w:cs="Arial"/>
          <w:sz w:val="24"/>
          <w:szCs w:val="24"/>
        </w:rPr>
        <w:t xml:space="preserve"> residência</w:t>
      </w:r>
      <w:r>
        <w:rPr>
          <w:rFonts w:ascii="Arial" w:hAnsi="Arial" w:cs="Arial"/>
          <w:sz w:val="24"/>
          <w:szCs w:val="24"/>
        </w:rPr>
        <w:t xml:space="preserve">s, com </w:t>
      </w:r>
      <w:r w:rsidRPr="00BC4451">
        <w:rPr>
          <w:rFonts w:ascii="Arial" w:hAnsi="Arial" w:cs="Arial"/>
          <w:sz w:val="24"/>
          <w:szCs w:val="24"/>
        </w:rPr>
        <w:t xml:space="preserve">remuneração </w:t>
      </w:r>
      <w:r>
        <w:rPr>
          <w:rFonts w:ascii="Arial" w:hAnsi="Arial" w:cs="Arial"/>
          <w:sz w:val="24"/>
          <w:szCs w:val="24"/>
        </w:rPr>
        <w:t>de</w:t>
      </w:r>
      <w:r w:rsidRPr="00BC4451">
        <w:rPr>
          <w:rFonts w:ascii="Arial" w:hAnsi="Arial" w:cs="Arial"/>
          <w:sz w:val="24"/>
          <w:szCs w:val="24"/>
        </w:rPr>
        <w:t xml:space="preserve"> 1,8</w:t>
      </w:r>
      <w:r w:rsidRPr="00BC4451">
        <w:rPr>
          <w:rFonts w:ascii="Arial" w:hAnsi="Arial" w:cs="Arial"/>
          <w:color w:val="FF6600"/>
          <w:sz w:val="24"/>
          <w:szCs w:val="24"/>
        </w:rPr>
        <w:t xml:space="preserve"> </w:t>
      </w:r>
      <w:r w:rsidRPr="00BC4451">
        <w:rPr>
          <w:rFonts w:ascii="Arial" w:hAnsi="Arial" w:cs="Arial"/>
          <w:sz w:val="24"/>
          <w:szCs w:val="24"/>
        </w:rPr>
        <w:t xml:space="preserve">(um vírgula oito) salários mínimos municipais. </w:t>
      </w:r>
    </w:p>
    <w:p w:rsidR="008A71AF" w:rsidRPr="00DC7557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C7557">
        <w:rPr>
          <w:rFonts w:ascii="Arial" w:hAnsi="Arial" w:cs="Arial"/>
          <w:sz w:val="24"/>
          <w:szCs w:val="24"/>
        </w:rPr>
        <w:t xml:space="preserve">§ 1º - O horário a ser cumprido e o sobreaviso diário em suas residências será definido entre o 1º e o 2º conselheiro mais votado. </w:t>
      </w:r>
    </w:p>
    <w:p w:rsidR="008A71AF" w:rsidRPr="00DC7557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14. Todo o processo para a escolha dos membros do Conselho Tutelar será realizada sob a responsabilidade do Conselho Municipal dos Direitos da Criança e do Adolescente e a fiscalização será efetuada pelo Ministério Público.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Art.15. O CMDCA organizará a Comissão Eleitoral que assumirá as funções e encargos para a eleição dos membros do Conselho Tutelar que trata a Lei Municipal 043/97, de 19 de junho de 1997.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Art.16. Cópia do presente Edital será afixada no prédio da Prefeitura e em jornal de circulação no Município até 60 (sessenta) dias antes do pleito.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17. O Presidente do CMDCA comunicará ao Promotor de Justiça da Infância e Juventude da Comarca o início do processo de escolha, encaminhando-lhe cópia do edital e relação dos candidatos inscritos, para a devida fiscalização de que trata o art. 139 do Estatuto da Criança e do Adolescente.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18. Em vista das elevadas responsabilidades do Conselho Tutelar e os prioritários interesses das crianças e dos adolescentes, o CMDCA deverá  examinar a idoneidade do candidato, não só em declarações, atestados ou certidões formais, mas também por quaisquer outros meios de prova em direito admitidos, como documentos, testemunhas, perícias e outros, podendo determinar diligências necessárias para elucidar aspectos que considerar relevantes.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Art.19. Tratando-se de agentes públicos, eleitos para mandato temporário, os Conselheiros não adquirem, ao término de seu mandato, qualquer direito a indenização, nem a efetivação ou estabilidade nos quadros da Administração Pública Municipal.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Art.20. O exercício da função de Conselheiro Tutelar constituirá serviço público relevante, estabelecerá presunção de idoneidade moral e assegurarão prisão especial em caso de crime comum até o julgamento definitivo.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21. Perderá automaticamente o mandato de Conselheiro Tutelar que for condenado por sentença irrecorrível pela prática de crime, ou que deixar de residir no Município de Iomerê.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Art.22. Poderá ainda ser cassado o mandato do Conselheiro Tutelar em caso de grave desídia no cumprimento dos deveres do cargo, apurando-se o fato através de inquérito administrativo cuja instauração depende de voto da maioria absoluta dos membros do Conselho Municipal dos Direitos da Criança e Adolescente, e desde que haja votação favorável à cassação pela maioria qualificada de dois terços (2/3) do Colegiado pleno, facultada ampla defesa.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23. Em qualquer das hipóteses dos artigos anteriores, bem como nos casos de morte ou renúncia, o CMDCA deverá declarar vago o cargo e convocar o respectivo suplente.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Art.24. São impedidos de servir no mesmo Conselho Tutelar, marido e mulher, ascendentes e descendentes, sogro e genro ou nora, irmãos, cunhados, tios e sobrinhos, padrasto e madrasta e enteado.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Art.25. Na falta de candidatos suficientes para ocupar os cargos de Conselheiros, a Prefeitura Municipal indicará servidores que tenham afinidade com a área, para ocupar os cargos, com a carga suficiente, sem prejuízo de seus direitos funcionais, compatíveis com o cargo de Conselheiro, até a realização de nova eleição, que deverá ocorrer em até 90 (noventa) dias.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 xml:space="preserve">Art.26. Ficam convocadas as entidades ligadas </w:t>
      </w:r>
      <w:proofErr w:type="gramStart"/>
      <w:r w:rsidRPr="00BC4451">
        <w:rPr>
          <w:rFonts w:ascii="Arial" w:hAnsi="Arial" w:cs="Arial"/>
          <w:sz w:val="24"/>
          <w:szCs w:val="24"/>
        </w:rPr>
        <w:t>a</w:t>
      </w:r>
      <w:proofErr w:type="gramEnd"/>
      <w:r w:rsidRPr="00BC4451">
        <w:rPr>
          <w:rFonts w:ascii="Arial" w:hAnsi="Arial" w:cs="Arial"/>
          <w:sz w:val="24"/>
          <w:szCs w:val="24"/>
        </w:rPr>
        <w:t xml:space="preserve"> criança e adolescente, devidamente cadastradas junto ao Conselho Municipal dos Direitos da Criança e Adolescente, para que indiquem 2 (dois) delegados, até 45 (quarenta e cinco) dias anteriores a data marcada para a eleição.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Parágrafo único. É vedado aos membros do Conselho Municipal dos Direitos da Criança e Adolescentes, acumularem o cargo de Delegado, indicados pelas entidades.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>Art. 27. As questões a respeito do pleito serão respondidas pela Comissão Eleitoral e serão objetos de Resoluções.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left="708" w:firstLine="708"/>
        <w:jc w:val="right"/>
        <w:rPr>
          <w:rFonts w:ascii="Arial" w:hAnsi="Arial" w:cs="Arial"/>
          <w:sz w:val="24"/>
          <w:szCs w:val="24"/>
        </w:rPr>
      </w:pPr>
    </w:p>
    <w:p w:rsidR="008A71AF" w:rsidRDefault="008A71AF" w:rsidP="008A71AF">
      <w:pPr>
        <w:spacing w:after="0"/>
        <w:ind w:left="708" w:firstLine="708"/>
        <w:jc w:val="right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ind w:left="708" w:firstLine="708"/>
        <w:jc w:val="right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 xml:space="preserve">Iomerê, 05 de março de 2010.  </w:t>
      </w: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AF" w:rsidRPr="00BC4451" w:rsidRDefault="008A71AF" w:rsidP="008A71AF">
      <w:pPr>
        <w:spacing w:after="0"/>
        <w:rPr>
          <w:rFonts w:ascii="Arial" w:hAnsi="Arial" w:cs="Arial"/>
          <w:b/>
          <w:sz w:val="24"/>
          <w:szCs w:val="24"/>
        </w:rPr>
      </w:pPr>
      <w:r w:rsidRPr="00BC4451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INÊS KUMIECHIK MARIANI</w:t>
      </w:r>
    </w:p>
    <w:p w:rsidR="008A71AF" w:rsidRDefault="008A71AF" w:rsidP="008A71AF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BC4451">
        <w:rPr>
          <w:rFonts w:ascii="Arial" w:hAnsi="Arial" w:cs="Arial"/>
          <w:sz w:val="24"/>
          <w:szCs w:val="24"/>
        </w:rPr>
        <w:t xml:space="preserve">           Presidente do CMDCA</w:t>
      </w:r>
    </w:p>
    <w:p w:rsidR="008A71AF" w:rsidRDefault="008A71AF" w:rsidP="008A71AF"/>
    <w:p w:rsidR="00612BD8" w:rsidRDefault="00612BD8"/>
    <w:sectPr w:rsidR="00612BD8" w:rsidSect="003A0BB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A71AF"/>
    <w:rsid w:val="004E4A33"/>
    <w:rsid w:val="00612BD8"/>
    <w:rsid w:val="008A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A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1617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Ceron</cp:lastModifiedBy>
  <cp:revision>1</cp:revision>
  <dcterms:created xsi:type="dcterms:W3CDTF">2010-03-23T18:20:00Z</dcterms:created>
  <dcterms:modified xsi:type="dcterms:W3CDTF">2010-03-23T19:42:00Z</dcterms:modified>
</cp:coreProperties>
</file>